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DDC" w:rsidRPr="00DD3DDC" w:rsidRDefault="00DD3DDC" w:rsidP="00876C3F">
      <w:pPr>
        <w:spacing w:after="120"/>
        <w:rPr>
          <w:rFonts w:ascii="Arial" w:hAnsi="Arial" w:cs="Arial"/>
          <w:b/>
          <w:noProof/>
          <w:sz w:val="28"/>
          <w:szCs w:val="28"/>
          <w:lang w:val="en-GB"/>
        </w:rPr>
      </w:pPr>
      <w:r w:rsidRPr="00DD3DDC">
        <w:rPr>
          <w:rFonts w:ascii="Arial" w:hAnsi="Arial" w:cs="Arial"/>
          <w:b/>
          <w:noProof/>
          <w:sz w:val="28"/>
          <w:szCs w:val="28"/>
          <w:lang w:val="en-GB"/>
        </w:rPr>
        <w:t xml:space="preserve">Using REACH registration data </w:t>
      </w:r>
      <w:r w:rsidR="00DA7B88">
        <w:rPr>
          <w:rFonts w:ascii="Arial" w:hAnsi="Arial" w:cs="Arial"/>
          <w:b/>
          <w:noProof/>
          <w:sz w:val="28"/>
          <w:szCs w:val="28"/>
          <w:lang w:val="en-GB"/>
        </w:rPr>
        <w:t>for the</w:t>
      </w:r>
      <w:r w:rsidRPr="00DD3DDC">
        <w:rPr>
          <w:rFonts w:ascii="Arial" w:hAnsi="Arial" w:cs="Arial"/>
          <w:b/>
          <w:noProof/>
          <w:sz w:val="28"/>
          <w:szCs w:val="28"/>
          <w:lang w:val="en-GB"/>
        </w:rPr>
        <w:t xml:space="preserve"> identif</w:t>
      </w:r>
      <w:r w:rsidR="00DA7B88">
        <w:rPr>
          <w:rFonts w:ascii="Arial" w:hAnsi="Arial" w:cs="Arial"/>
          <w:b/>
          <w:noProof/>
          <w:sz w:val="28"/>
          <w:szCs w:val="28"/>
          <w:lang w:val="en-GB"/>
        </w:rPr>
        <w:t>ication of</w:t>
      </w:r>
      <w:r w:rsidRPr="00DD3DDC">
        <w:rPr>
          <w:rFonts w:ascii="Arial" w:hAnsi="Arial" w:cs="Arial"/>
          <w:b/>
          <w:noProof/>
          <w:sz w:val="28"/>
          <w:szCs w:val="28"/>
          <w:lang w:val="en-GB"/>
        </w:rPr>
        <w:t xml:space="preserve"> </w:t>
      </w:r>
      <w:r w:rsidR="007F5D88">
        <w:rPr>
          <w:rFonts w:ascii="Arial" w:hAnsi="Arial" w:cs="Arial"/>
          <w:b/>
          <w:noProof/>
          <w:sz w:val="28"/>
          <w:szCs w:val="28"/>
          <w:lang w:val="fr-FR"/>
        </w:rPr>
        <w:t>persistent, mobile and toxic</w:t>
      </w:r>
      <w:r w:rsidR="007F5D88" w:rsidRPr="00DD3DDC">
        <w:rPr>
          <w:rFonts w:ascii="Arial" w:hAnsi="Arial" w:cs="Arial"/>
          <w:b/>
          <w:noProof/>
          <w:sz w:val="28"/>
          <w:szCs w:val="28"/>
          <w:lang w:val="en-GB"/>
        </w:rPr>
        <w:t xml:space="preserve"> </w:t>
      </w:r>
      <w:r w:rsidRPr="00DD3DDC">
        <w:rPr>
          <w:rFonts w:ascii="Arial" w:hAnsi="Arial" w:cs="Arial"/>
          <w:b/>
          <w:noProof/>
          <w:sz w:val="28"/>
          <w:szCs w:val="28"/>
          <w:lang w:val="en-GB"/>
        </w:rPr>
        <w:t xml:space="preserve">substances </w:t>
      </w:r>
      <w:r w:rsidR="00E20875">
        <w:rPr>
          <w:rFonts w:ascii="Arial" w:hAnsi="Arial" w:cs="Arial"/>
          <w:b/>
          <w:noProof/>
          <w:sz w:val="28"/>
          <w:szCs w:val="28"/>
          <w:lang w:val="en-GB"/>
        </w:rPr>
        <w:t>t</w:t>
      </w:r>
      <w:r w:rsidR="00351EB1">
        <w:rPr>
          <w:rFonts w:ascii="Arial" w:hAnsi="Arial" w:cs="Arial"/>
          <w:b/>
          <w:noProof/>
          <w:sz w:val="28"/>
          <w:szCs w:val="28"/>
          <w:lang w:val="en-GB"/>
        </w:rPr>
        <w:t>o protect raw water re</w:t>
      </w:r>
      <w:r w:rsidR="00E20875">
        <w:rPr>
          <w:rFonts w:ascii="Arial" w:hAnsi="Arial" w:cs="Arial"/>
          <w:b/>
          <w:noProof/>
          <w:sz w:val="28"/>
          <w:szCs w:val="28"/>
          <w:lang w:val="en-GB"/>
        </w:rPr>
        <w:t>sou</w:t>
      </w:r>
      <w:r w:rsidR="00731CA4">
        <w:rPr>
          <w:rFonts w:ascii="Arial" w:hAnsi="Arial" w:cs="Arial"/>
          <w:b/>
          <w:noProof/>
          <w:sz w:val="28"/>
          <w:szCs w:val="28"/>
          <w:lang w:val="en-GB"/>
        </w:rPr>
        <w:t>r</w:t>
      </w:r>
      <w:r w:rsidR="00E20875">
        <w:rPr>
          <w:rFonts w:ascii="Arial" w:hAnsi="Arial" w:cs="Arial"/>
          <w:b/>
          <w:noProof/>
          <w:sz w:val="28"/>
          <w:szCs w:val="28"/>
          <w:lang w:val="en-GB"/>
        </w:rPr>
        <w:t>ces</w:t>
      </w:r>
    </w:p>
    <w:p w:rsidR="001F4812" w:rsidRPr="00DA7B88" w:rsidRDefault="001F4812" w:rsidP="00DF6705">
      <w:pPr>
        <w:spacing w:after="120"/>
        <w:rPr>
          <w:rFonts w:ascii="Arial" w:hAnsi="Arial" w:cs="Arial"/>
          <w:noProof/>
          <w:sz w:val="28"/>
          <w:szCs w:val="28"/>
          <w:lang w:val="en-GB"/>
        </w:rPr>
      </w:pPr>
    </w:p>
    <w:p w:rsidR="00DF6705" w:rsidRPr="007A7751" w:rsidRDefault="007A7751" w:rsidP="00381E9F">
      <w:pPr>
        <w:spacing w:after="120"/>
        <w:outlineLvl w:val="0"/>
        <w:rPr>
          <w:rFonts w:ascii="Arial" w:hAnsi="Arial" w:cs="Arial"/>
          <w:smallCaps/>
          <w:noProof/>
          <w:vertAlign w:val="superscript"/>
        </w:rPr>
      </w:pPr>
      <w:r w:rsidRPr="007A7751">
        <w:rPr>
          <w:rFonts w:ascii="Arial" w:hAnsi="Arial" w:cs="Arial"/>
          <w:smallCaps/>
          <w:noProof/>
          <w:u w:val="single"/>
        </w:rPr>
        <w:t>Lena Vierke</w:t>
      </w:r>
      <w:r w:rsidR="005075C1" w:rsidRPr="007A7751">
        <w:rPr>
          <w:rFonts w:ascii="Arial" w:hAnsi="Arial" w:cs="Arial"/>
          <w:smallCaps/>
          <w:noProof/>
          <w:vertAlign w:val="superscript"/>
        </w:rPr>
        <w:t>1</w:t>
      </w:r>
      <w:r w:rsidR="005075C1" w:rsidRPr="007A7751">
        <w:rPr>
          <w:rFonts w:ascii="Arial" w:hAnsi="Arial" w:cs="Arial"/>
          <w:smallCaps/>
          <w:noProof/>
        </w:rPr>
        <w:t xml:space="preserve">, </w:t>
      </w:r>
      <w:r w:rsidRPr="007A7751">
        <w:rPr>
          <w:rFonts w:ascii="Arial" w:hAnsi="Arial" w:cs="Arial"/>
          <w:smallCaps/>
          <w:noProof/>
        </w:rPr>
        <w:t>Daniel Sättler</w:t>
      </w:r>
      <w:r w:rsidRPr="007A7751">
        <w:rPr>
          <w:rFonts w:ascii="Arial" w:hAnsi="Arial" w:cs="Arial"/>
          <w:smallCaps/>
          <w:noProof/>
          <w:vertAlign w:val="superscript"/>
        </w:rPr>
        <w:t>1</w:t>
      </w:r>
      <w:r>
        <w:rPr>
          <w:rFonts w:ascii="Arial" w:hAnsi="Arial" w:cs="Arial"/>
          <w:smallCaps/>
          <w:noProof/>
          <w:vertAlign w:val="superscript"/>
        </w:rPr>
        <w:t xml:space="preserve">, </w:t>
      </w:r>
      <w:r w:rsidRPr="007A7751">
        <w:rPr>
          <w:rFonts w:ascii="Arial" w:hAnsi="Arial" w:cs="Arial"/>
          <w:smallCaps/>
          <w:noProof/>
        </w:rPr>
        <w:t>Michael Neumann</w:t>
      </w:r>
      <w:r w:rsidRPr="007A7751">
        <w:rPr>
          <w:rFonts w:ascii="Arial" w:hAnsi="Arial" w:cs="Arial"/>
          <w:smallCaps/>
          <w:noProof/>
          <w:vertAlign w:val="superscript"/>
        </w:rPr>
        <w:t>1</w:t>
      </w:r>
    </w:p>
    <w:p w:rsidR="007A7751" w:rsidRDefault="00DF6705" w:rsidP="00381E9F">
      <w:pPr>
        <w:outlineLvl w:val="0"/>
        <w:rPr>
          <w:rFonts w:ascii="Arial" w:hAnsi="Arial" w:cs="Arial"/>
          <w:noProof/>
          <w:sz w:val="18"/>
          <w:szCs w:val="18"/>
          <w:lang w:val="en-US"/>
        </w:rPr>
      </w:pPr>
      <w:r w:rsidRPr="00876C3F">
        <w:rPr>
          <w:rFonts w:ascii="Arial" w:hAnsi="Arial" w:cs="Arial"/>
          <w:noProof/>
          <w:sz w:val="18"/>
          <w:szCs w:val="18"/>
          <w:vertAlign w:val="superscript"/>
          <w:lang w:val="en-US"/>
        </w:rPr>
        <w:t xml:space="preserve">1 </w:t>
      </w:r>
      <w:r w:rsidR="007A7751">
        <w:rPr>
          <w:rFonts w:ascii="Arial" w:hAnsi="Arial" w:cs="Arial"/>
          <w:noProof/>
          <w:sz w:val="18"/>
          <w:szCs w:val="18"/>
          <w:lang w:val="en-US"/>
        </w:rPr>
        <w:t xml:space="preserve">Federal Environment Agency (UBA) – Chemicals, Dessau-Roßlau, Germany </w:t>
      </w:r>
    </w:p>
    <w:p w:rsidR="007A7751" w:rsidRDefault="007A7751" w:rsidP="005075C1">
      <w:pPr>
        <w:rPr>
          <w:rFonts w:ascii="Arial" w:hAnsi="Arial" w:cs="Arial"/>
          <w:noProof/>
          <w:sz w:val="18"/>
          <w:szCs w:val="18"/>
          <w:lang w:val="en-US"/>
        </w:rPr>
      </w:pPr>
    </w:p>
    <w:p w:rsidR="00DF6705" w:rsidRPr="00876C3F" w:rsidRDefault="00DF6705" w:rsidP="005075C1">
      <w:pPr>
        <w:rPr>
          <w:rFonts w:ascii="Arial" w:hAnsi="Arial" w:cs="Arial"/>
          <w:noProof/>
          <w:sz w:val="18"/>
          <w:szCs w:val="18"/>
          <w:lang w:val="en-US"/>
        </w:rPr>
      </w:pPr>
    </w:p>
    <w:p w:rsidR="00241318" w:rsidRDefault="00956565" w:rsidP="00956565">
      <w:pPr>
        <w:jc w:val="both"/>
        <w:rPr>
          <w:rFonts w:ascii="Arial" w:hAnsi="Arial" w:cs="Arial"/>
          <w:noProof/>
          <w:sz w:val="20"/>
          <w:szCs w:val="20"/>
          <w:lang w:val="en-US"/>
        </w:rPr>
      </w:pPr>
      <w:r w:rsidRPr="00956565">
        <w:rPr>
          <w:rFonts w:ascii="Arial" w:hAnsi="Arial" w:cs="Arial"/>
          <w:noProof/>
          <w:sz w:val="20"/>
          <w:szCs w:val="20"/>
          <w:lang w:val="en-US"/>
        </w:rPr>
        <w:t>The European Chemicals Regulation REACH (</w:t>
      </w:r>
      <w:r w:rsidR="00E264C8" w:rsidRPr="00E264C8">
        <w:rPr>
          <w:rFonts w:ascii="Arial" w:hAnsi="Arial" w:cs="Arial"/>
          <w:noProof/>
          <w:sz w:val="20"/>
          <w:szCs w:val="20"/>
          <w:lang w:val="en-US"/>
        </w:rPr>
        <w:t>1907/2006 EG</w:t>
      </w:r>
      <w:r w:rsidR="00E264C8">
        <w:rPr>
          <w:rFonts w:ascii="Arial" w:hAnsi="Arial" w:cs="Arial"/>
          <w:noProof/>
          <w:sz w:val="20"/>
          <w:szCs w:val="20"/>
          <w:lang w:val="en-US"/>
        </w:rPr>
        <w:t>) requires industry to register their chemicals at the Eu</w:t>
      </w:r>
      <w:r w:rsidR="004B2DFB">
        <w:rPr>
          <w:rFonts w:ascii="Arial" w:hAnsi="Arial" w:cs="Arial"/>
          <w:noProof/>
          <w:sz w:val="20"/>
          <w:szCs w:val="20"/>
          <w:lang w:val="en-US"/>
        </w:rPr>
        <w:t xml:space="preserve">ropean Chemicals Agency (ECHA) </w:t>
      </w:r>
      <w:r w:rsidR="00C61F3E">
        <w:rPr>
          <w:rFonts w:ascii="Arial" w:hAnsi="Arial" w:cs="Arial"/>
          <w:noProof/>
          <w:sz w:val="20"/>
          <w:szCs w:val="20"/>
          <w:lang w:val="en-US"/>
        </w:rPr>
        <w:t xml:space="preserve">in case a substance is manufactured or imported in the European Union in quantities above 1 ton per year. The registration covers </w:t>
      </w:r>
      <w:r w:rsidR="004B2DFB">
        <w:rPr>
          <w:rFonts w:ascii="Arial" w:hAnsi="Arial" w:cs="Arial"/>
          <w:noProof/>
          <w:sz w:val="20"/>
          <w:szCs w:val="20"/>
          <w:lang w:val="en-US"/>
        </w:rPr>
        <w:t xml:space="preserve">information on e.g. the identity of the </w:t>
      </w:r>
      <w:r w:rsidR="00381E9F">
        <w:rPr>
          <w:rFonts w:ascii="Arial" w:hAnsi="Arial" w:cs="Arial"/>
          <w:noProof/>
          <w:sz w:val="20"/>
          <w:szCs w:val="20"/>
          <w:lang w:val="en-US"/>
        </w:rPr>
        <w:t>substance</w:t>
      </w:r>
      <w:r w:rsidR="004B2DFB">
        <w:rPr>
          <w:rFonts w:ascii="Arial" w:hAnsi="Arial" w:cs="Arial"/>
          <w:noProof/>
          <w:sz w:val="20"/>
          <w:szCs w:val="20"/>
          <w:lang w:val="en-US"/>
        </w:rPr>
        <w:t>, physical-ch</w:t>
      </w:r>
      <w:r w:rsidR="00731CA4">
        <w:rPr>
          <w:rFonts w:ascii="Arial" w:hAnsi="Arial" w:cs="Arial"/>
          <w:noProof/>
          <w:sz w:val="20"/>
          <w:szCs w:val="20"/>
          <w:lang w:val="en-US"/>
        </w:rPr>
        <w:t>e</w:t>
      </w:r>
      <w:r w:rsidR="004B2DFB">
        <w:rPr>
          <w:rFonts w:ascii="Arial" w:hAnsi="Arial" w:cs="Arial"/>
          <w:noProof/>
          <w:sz w:val="20"/>
          <w:szCs w:val="20"/>
          <w:lang w:val="en-US"/>
        </w:rPr>
        <w:t xml:space="preserve">mical properties and information on the </w:t>
      </w:r>
      <w:r w:rsidR="00861AD1">
        <w:rPr>
          <w:rFonts w:ascii="Arial" w:hAnsi="Arial" w:cs="Arial"/>
          <w:noProof/>
          <w:sz w:val="20"/>
          <w:szCs w:val="20"/>
          <w:lang w:val="en-US"/>
        </w:rPr>
        <w:t xml:space="preserve">sector of intended </w:t>
      </w:r>
      <w:r w:rsidR="004B2DFB">
        <w:rPr>
          <w:rFonts w:ascii="Arial" w:hAnsi="Arial" w:cs="Arial"/>
          <w:noProof/>
          <w:sz w:val="20"/>
          <w:szCs w:val="20"/>
          <w:lang w:val="en-US"/>
        </w:rPr>
        <w:t>use</w:t>
      </w:r>
      <w:r w:rsidR="00861AD1">
        <w:rPr>
          <w:rFonts w:ascii="Arial" w:hAnsi="Arial" w:cs="Arial"/>
          <w:noProof/>
          <w:sz w:val="20"/>
          <w:szCs w:val="20"/>
          <w:lang w:val="en-US"/>
        </w:rPr>
        <w:t xml:space="preserve"> and related operational conditions</w:t>
      </w:r>
      <w:r w:rsidR="004B2DFB">
        <w:rPr>
          <w:rFonts w:ascii="Arial" w:hAnsi="Arial" w:cs="Arial"/>
          <w:noProof/>
          <w:sz w:val="20"/>
          <w:szCs w:val="20"/>
          <w:lang w:val="en-US"/>
        </w:rPr>
        <w:t xml:space="preserve">. </w:t>
      </w:r>
      <w:r w:rsidR="00E264C8">
        <w:rPr>
          <w:rFonts w:ascii="Arial" w:hAnsi="Arial" w:cs="Arial"/>
          <w:noProof/>
          <w:sz w:val="20"/>
          <w:szCs w:val="20"/>
          <w:lang w:val="en-US"/>
        </w:rPr>
        <w:t>With th</w:t>
      </w:r>
      <w:r w:rsidR="00861AD1">
        <w:rPr>
          <w:rFonts w:ascii="Arial" w:hAnsi="Arial" w:cs="Arial"/>
          <w:noProof/>
          <w:sz w:val="20"/>
          <w:szCs w:val="20"/>
          <w:lang w:val="en-US"/>
        </w:rPr>
        <w:t>e</w:t>
      </w:r>
      <w:r w:rsidR="00E264C8">
        <w:rPr>
          <w:rFonts w:ascii="Arial" w:hAnsi="Arial" w:cs="Arial"/>
          <w:noProof/>
          <w:sz w:val="20"/>
          <w:szCs w:val="20"/>
          <w:lang w:val="en-US"/>
        </w:rPr>
        <w:t xml:space="preserve"> registration </w:t>
      </w:r>
      <w:r w:rsidR="00E264C8" w:rsidRPr="00E264C8">
        <w:rPr>
          <w:rFonts w:ascii="Arial" w:hAnsi="Arial" w:cs="Arial"/>
          <w:noProof/>
          <w:sz w:val="20"/>
          <w:szCs w:val="20"/>
          <w:lang w:val="en-US"/>
        </w:rPr>
        <w:t xml:space="preserve">industry </w:t>
      </w:r>
      <w:r w:rsidR="00861AD1">
        <w:rPr>
          <w:rFonts w:ascii="Arial" w:hAnsi="Arial" w:cs="Arial"/>
          <w:noProof/>
          <w:sz w:val="20"/>
          <w:szCs w:val="20"/>
          <w:lang w:val="en-US"/>
        </w:rPr>
        <w:t>should provide evidence for</w:t>
      </w:r>
      <w:r w:rsidR="00861AD1" w:rsidRPr="00E264C8">
        <w:rPr>
          <w:rFonts w:ascii="Arial" w:hAnsi="Arial" w:cs="Arial"/>
          <w:noProof/>
          <w:sz w:val="20"/>
          <w:szCs w:val="20"/>
          <w:lang w:val="en-US"/>
        </w:rPr>
        <w:t xml:space="preserve"> </w:t>
      </w:r>
      <w:r w:rsidR="00E264C8" w:rsidRPr="00E264C8">
        <w:rPr>
          <w:rFonts w:ascii="Arial" w:hAnsi="Arial" w:cs="Arial"/>
          <w:noProof/>
          <w:sz w:val="20"/>
          <w:szCs w:val="20"/>
          <w:lang w:val="en-US"/>
        </w:rPr>
        <w:t>the safe use of chemicals throughout the whole life cycle.</w:t>
      </w:r>
      <w:r w:rsidR="00E264C8">
        <w:rPr>
          <w:rFonts w:ascii="Arial" w:hAnsi="Arial" w:cs="Arial"/>
          <w:noProof/>
          <w:sz w:val="20"/>
          <w:szCs w:val="20"/>
          <w:lang w:val="en-US"/>
        </w:rPr>
        <w:t xml:space="preserve"> </w:t>
      </w:r>
      <w:r w:rsidR="003A317D">
        <w:rPr>
          <w:rFonts w:ascii="Arial" w:hAnsi="Arial" w:cs="Arial"/>
          <w:noProof/>
          <w:sz w:val="20"/>
          <w:szCs w:val="20"/>
          <w:lang w:val="en-US"/>
        </w:rPr>
        <w:t xml:space="preserve">The set of data provided due to the registrations can be used </w:t>
      </w:r>
      <w:r w:rsidR="00B84AE0">
        <w:rPr>
          <w:rFonts w:ascii="Arial" w:hAnsi="Arial" w:cs="Arial"/>
          <w:noProof/>
          <w:sz w:val="20"/>
          <w:szCs w:val="20"/>
          <w:lang w:val="en-US"/>
        </w:rPr>
        <w:t>by stakeholder</w:t>
      </w:r>
      <w:r w:rsidR="001170E8">
        <w:rPr>
          <w:rFonts w:ascii="Arial" w:hAnsi="Arial" w:cs="Arial"/>
          <w:noProof/>
          <w:sz w:val="20"/>
          <w:szCs w:val="20"/>
          <w:lang w:val="en-US"/>
        </w:rPr>
        <w:t>s</w:t>
      </w:r>
      <w:r w:rsidR="00B84AE0">
        <w:rPr>
          <w:rFonts w:ascii="Arial" w:hAnsi="Arial" w:cs="Arial"/>
          <w:noProof/>
          <w:sz w:val="20"/>
          <w:szCs w:val="20"/>
          <w:lang w:val="en-US"/>
        </w:rPr>
        <w:t xml:space="preserve"> </w:t>
      </w:r>
      <w:r w:rsidR="007E727F">
        <w:rPr>
          <w:rFonts w:ascii="Arial" w:hAnsi="Arial" w:cs="Arial"/>
          <w:noProof/>
          <w:sz w:val="20"/>
          <w:szCs w:val="20"/>
          <w:lang w:val="en-US"/>
        </w:rPr>
        <w:t>e.g.</w:t>
      </w:r>
      <w:r w:rsidR="00B84AE0">
        <w:rPr>
          <w:rFonts w:ascii="Arial" w:hAnsi="Arial" w:cs="Arial"/>
          <w:noProof/>
          <w:sz w:val="20"/>
          <w:szCs w:val="20"/>
          <w:lang w:val="en-US"/>
        </w:rPr>
        <w:t xml:space="preserve"> </w:t>
      </w:r>
      <w:r w:rsidR="001170E8">
        <w:rPr>
          <w:rFonts w:ascii="Arial" w:hAnsi="Arial" w:cs="Arial"/>
          <w:noProof/>
          <w:sz w:val="20"/>
          <w:szCs w:val="20"/>
          <w:lang w:val="en-US"/>
        </w:rPr>
        <w:t>with</w:t>
      </w:r>
      <w:r w:rsidR="007E727F">
        <w:rPr>
          <w:rFonts w:ascii="Arial" w:hAnsi="Arial" w:cs="Arial"/>
          <w:noProof/>
          <w:sz w:val="20"/>
          <w:szCs w:val="20"/>
          <w:lang w:val="en-US"/>
        </w:rPr>
        <w:t xml:space="preserve"> </w:t>
      </w:r>
      <w:r w:rsidR="00C76E81">
        <w:rPr>
          <w:rFonts w:ascii="Arial" w:hAnsi="Arial" w:cs="Arial"/>
          <w:noProof/>
          <w:sz w:val="20"/>
          <w:szCs w:val="20"/>
          <w:lang w:val="en-US"/>
        </w:rPr>
        <w:t xml:space="preserve">a scientific or regulatory background, </w:t>
      </w:r>
      <w:r w:rsidR="003A317D">
        <w:rPr>
          <w:rFonts w:ascii="Arial" w:hAnsi="Arial" w:cs="Arial"/>
          <w:noProof/>
          <w:sz w:val="20"/>
          <w:szCs w:val="20"/>
          <w:lang w:val="en-US"/>
        </w:rPr>
        <w:t xml:space="preserve">to identify priority chemicals </w:t>
      </w:r>
      <w:r w:rsidR="00B84AE0">
        <w:rPr>
          <w:rFonts w:ascii="Arial" w:hAnsi="Arial" w:cs="Arial"/>
          <w:noProof/>
          <w:sz w:val="20"/>
          <w:szCs w:val="20"/>
          <w:lang w:val="en-US"/>
        </w:rPr>
        <w:t xml:space="preserve">for different questions. </w:t>
      </w:r>
      <w:r w:rsidR="007E727F">
        <w:rPr>
          <w:rFonts w:ascii="Arial" w:hAnsi="Arial" w:cs="Arial"/>
          <w:noProof/>
          <w:sz w:val="20"/>
          <w:szCs w:val="20"/>
          <w:lang w:val="en-US"/>
        </w:rPr>
        <w:t xml:space="preserve">Furthermore, </w:t>
      </w:r>
      <w:r w:rsidR="00931C36">
        <w:rPr>
          <w:rFonts w:ascii="Arial" w:hAnsi="Arial" w:cs="Arial"/>
          <w:noProof/>
          <w:sz w:val="20"/>
          <w:szCs w:val="20"/>
          <w:lang w:val="en-US"/>
        </w:rPr>
        <w:t xml:space="preserve">it </w:t>
      </w:r>
      <w:r w:rsidR="003A317D">
        <w:rPr>
          <w:rFonts w:ascii="Arial" w:hAnsi="Arial" w:cs="Arial"/>
          <w:noProof/>
          <w:sz w:val="20"/>
          <w:szCs w:val="20"/>
          <w:lang w:val="en-US"/>
        </w:rPr>
        <w:t>builds the basis for regulatory measures by authorities if they see a concern</w:t>
      </w:r>
      <w:r w:rsidR="00A93E52">
        <w:rPr>
          <w:rFonts w:ascii="Arial" w:hAnsi="Arial" w:cs="Arial"/>
          <w:noProof/>
          <w:sz w:val="20"/>
          <w:szCs w:val="20"/>
          <w:lang w:val="en-US"/>
        </w:rPr>
        <w:t xml:space="preserve"> for one of the REACH-registered substances</w:t>
      </w:r>
      <w:r w:rsidR="003A317D">
        <w:rPr>
          <w:rFonts w:ascii="Arial" w:hAnsi="Arial" w:cs="Arial"/>
          <w:noProof/>
          <w:sz w:val="20"/>
          <w:szCs w:val="20"/>
          <w:lang w:val="en-US"/>
        </w:rPr>
        <w:t xml:space="preserve">. </w:t>
      </w:r>
    </w:p>
    <w:p w:rsidR="009A2C14" w:rsidRDefault="009A2C14" w:rsidP="00956565">
      <w:pPr>
        <w:jc w:val="both"/>
        <w:rPr>
          <w:rFonts w:ascii="Arial" w:hAnsi="Arial" w:cs="Arial"/>
          <w:noProof/>
          <w:sz w:val="20"/>
          <w:szCs w:val="20"/>
          <w:lang w:val="en-US"/>
        </w:rPr>
      </w:pPr>
      <w:r>
        <w:rPr>
          <w:rFonts w:ascii="Arial" w:hAnsi="Arial" w:cs="Arial"/>
          <w:noProof/>
          <w:sz w:val="20"/>
          <w:szCs w:val="20"/>
          <w:lang w:val="en-US"/>
        </w:rPr>
        <w:t xml:space="preserve">One possible measure by authorities is the identification of substances of very high concern, which are then listed on the so called REACH candidate list. Substances of very high concern are for examples substances with persistent, bioaccumulative and toxic </w:t>
      </w:r>
      <w:r w:rsidR="00AF4C4F">
        <w:rPr>
          <w:rFonts w:ascii="Arial" w:hAnsi="Arial" w:cs="Arial"/>
          <w:noProof/>
          <w:sz w:val="20"/>
          <w:szCs w:val="20"/>
          <w:lang w:val="en-US"/>
        </w:rPr>
        <w:t xml:space="preserve">(PBT) </w:t>
      </w:r>
      <w:r>
        <w:rPr>
          <w:rFonts w:ascii="Arial" w:hAnsi="Arial" w:cs="Arial"/>
          <w:noProof/>
          <w:sz w:val="20"/>
          <w:szCs w:val="20"/>
          <w:lang w:val="en-US"/>
        </w:rPr>
        <w:t xml:space="preserve">properties. These substances </w:t>
      </w:r>
      <w:r w:rsidR="00245418">
        <w:rPr>
          <w:rFonts w:ascii="Arial" w:hAnsi="Arial" w:cs="Arial"/>
          <w:noProof/>
          <w:sz w:val="20"/>
          <w:szCs w:val="20"/>
          <w:lang w:val="en-US"/>
        </w:rPr>
        <w:t>degrade only very slowly in the environment and enrich in biota. The</w:t>
      </w:r>
      <w:r w:rsidR="00C0470B">
        <w:rPr>
          <w:rFonts w:ascii="Arial" w:hAnsi="Arial" w:cs="Arial"/>
          <w:noProof/>
          <w:sz w:val="20"/>
          <w:szCs w:val="20"/>
          <w:lang w:val="en-US"/>
        </w:rPr>
        <w:t>ir</w:t>
      </w:r>
      <w:r w:rsidR="00245418">
        <w:rPr>
          <w:rFonts w:ascii="Arial" w:hAnsi="Arial" w:cs="Arial"/>
          <w:noProof/>
          <w:sz w:val="20"/>
          <w:szCs w:val="20"/>
          <w:lang w:val="en-US"/>
        </w:rPr>
        <w:t xml:space="preserve"> long-term effects can not be predicted and REA</w:t>
      </w:r>
      <w:r w:rsidR="00C61F3E">
        <w:rPr>
          <w:rFonts w:ascii="Arial" w:hAnsi="Arial" w:cs="Arial"/>
          <w:noProof/>
          <w:sz w:val="20"/>
          <w:szCs w:val="20"/>
          <w:lang w:val="en-US"/>
        </w:rPr>
        <w:t>C</w:t>
      </w:r>
      <w:r w:rsidR="00245418">
        <w:rPr>
          <w:rFonts w:ascii="Arial" w:hAnsi="Arial" w:cs="Arial"/>
          <w:noProof/>
          <w:sz w:val="20"/>
          <w:szCs w:val="20"/>
          <w:lang w:val="en-US"/>
        </w:rPr>
        <w:t xml:space="preserve">H foresees that emissions of these substances into the environment have to be minimzed. </w:t>
      </w:r>
      <w:r>
        <w:rPr>
          <w:rFonts w:ascii="Arial" w:hAnsi="Arial" w:cs="Arial"/>
          <w:noProof/>
          <w:sz w:val="20"/>
          <w:szCs w:val="20"/>
          <w:lang w:val="en-US"/>
        </w:rPr>
        <w:t xml:space="preserve">But what happens to substances which </w:t>
      </w:r>
      <w:r w:rsidR="00CB6C57">
        <w:rPr>
          <w:rFonts w:ascii="Arial" w:hAnsi="Arial" w:cs="Arial"/>
          <w:noProof/>
          <w:sz w:val="20"/>
          <w:szCs w:val="20"/>
          <w:lang w:val="en-US"/>
        </w:rPr>
        <w:t xml:space="preserve">are persistent but do not bioaccumulate? </w:t>
      </w:r>
    </w:p>
    <w:p w:rsidR="00CB6C57" w:rsidRDefault="004D0EEB" w:rsidP="00956565">
      <w:pPr>
        <w:jc w:val="both"/>
        <w:rPr>
          <w:rFonts w:ascii="Arial" w:hAnsi="Arial" w:cs="Arial"/>
          <w:noProof/>
          <w:sz w:val="20"/>
          <w:szCs w:val="20"/>
          <w:lang w:val="en-US"/>
        </w:rPr>
      </w:pPr>
      <w:r>
        <w:rPr>
          <w:rFonts w:ascii="Arial" w:hAnsi="Arial" w:cs="Arial"/>
          <w:noProof/>
          <w:sz w:val="20"/>
          <w:szCs w:val="20"/>
          <w:lang w:val="en-US"/>
        </w:rPr>
        <w:t xml:space="preserve">Persistent and mobile substances </w:t>
      </w:r>
      <w:r w:rsidR="009A42EC">
        <w:rPr>
          <w:rFonts w:ascii="Arial" w:hAnsi="Arial" w:cs="Arial"/>
          <w:noProof/>
          <w:sz w:val="20"/>
          <w:szCs w:val="20"/>
          <w:lang w:val="en-US"/>
        </w:rPr>
        <w:t xml:space="preserve">if emitted to the environment might end up in </w:t>
      </w:r>
      <w:r w:rsidR="00685111">
        <w:rPr>
          <w:rFonts w:ascii="Arial" w:hAnsi="Arial" w:cs="Arial"/>
          <w:noProof/>
          <w:sz w:val="20"/>
          <w:szCs w:val="20"/>
          <w:lang w:val="en-US"/>
        </w:rPr>
        <w:t xml:space="preserve">raw water ressources </w:t>
      </w:r>
      <w:r w:rsidR="009A42EC">
        <w:rPr>
          <w:rFonts w:ascii="Arial" w:hAnsi="Arial" w:cs="Arial"/>
          <w:noProof/>
          <w:sz w:val="20"/>
          <w:szCs w:val="20"/>
          <w:lang w:val="en-US"/>
        </w:rPr>
        <w:t xml:space="preserve">which </w:t>
      </w:r>
      <w:r w:rsidR="00685111">
        <w:rPr>
          <w:rFonts w:ascii="Arial" w:hAnsi="Arial" w:cs="Arial"/>
          <w:noProof/>
          <w:sz w:val="20"/>
          <w:szCs w:val="20"/>
          <w:lang w:val="en-US"/>
        </w:rPr>
        <w:t xml:space="preserve">are </w:t>
      </w:r>
      <w:r w:rsidR="009A42EC">
        <w:rPr>
          <w:rFonts w:ascii="Arial" w:hAnsi="Arial" w:cs="Arial"/>
          <w:noProof/>
          <w:sz w:val="20"/>
          <w:szCs w:val="20"/>
          <w:lang w:val="en-US"/>
        </w:rPr>
        <w:t xml:space="preserve">then used for drinking water production. </w:t>
      </w:r>
      <w:r w:rsidR="009113CB">
        <w:rPr>
          <w:rFonts w:ascii="Arial" w:hAnsi="Arial" w:cs="Arial"/>
          <w:noProof/>
          <w:sz w:val="20"/>
          <w:szCs w:val="20"/>
          <w:lang w:val="en-US"/>
        </w:rPr>
        <w:t>So far,</w:t>
      </w:r>
      <w:r w:rsidR="0062728E">
        <w:rPr>
          <w:rFonts w:ascii="Arial" w:hAnsi="Arial" w:cs="Arial"/>
          <w:noProof/>
          <w:sz w:val="20"/>
          <w:szCs w:val="20"/>
          <w:lang w:val="en-US"/>
        </w:rPr>
        <w:t xml:space="preserve"> </w:t>
      </w:r>
      <w:r w:rsidR="009113CB">
        <w:rPr>
          <w:rFonts w:ascii="Arial" w:hAnsi="Arial" w:cs="Arial"/>
          <w:noProof/>
          <w:sz w:val="20"/>
          <w:szCs w:val="20"/>
          <w:lang w:val="en-US"/>
        </w:rPr>
        <w:t>a potential for raw water contamination is not part of the standardized assessment in REACH</w:t>
      </w:r>
      <w:r w:rsidR="00381E9F">
        <w:rPr>
          <w:rFonts w:ascii="Arial" w:hAnsi="Arial" w:cs="Arial"/>
          <w:noProof/>
          <w:sz w:val="20"/>
          <w:szCs w:val="20"/>
          <w:lang w:val="en-US"/>
        </w:rPr>
        <w:t xml:space="preserve"> done by industry</w:t>
      </w:r>
      <w:r w:rsidR="009113CB">
        <w:rPr>
          <w:rFonts w:ascii="Arial" w:hAnsi="Arial" w:cs="Arial"/>
          <w:noProof/>
          <w:sz w:val="20"/>
          <w:szCs w:val="20"/>
          <w:lang w:val="en-US"/>
        </w:rPr>
        <w:t xml:space="preserve">. </w:t>
      </w:r>
      <w:r w:rsidR="0007433C">
        <w:rPr>
          <w:rFonts w:ascii="Arial" w:hAnsi="Arial" w:cs="Arial"/>
          <w:noProof/>
          <w:sz w:val="20"/>
          <w:szCs w:val="20"/>
          <w:lang w:val="en-US"/>
        </w:rPr>
        <w:t>But f</w:t>
      </w:r>
      <w:r w:rsidR="0062728E">
        <w:rPr>
          <w:rFonts w:ascii="Arial" w:hAnsi="Arial" w:cs="Arial"/>
          <w:noProof/>
          <w:sz w:val="20"/>
          <w:szCs w:val="20"/>
          <w:lang w:val="en-US"/>
        </w:rPr>
        <w:t xml:space="preserve">rom an authority point of view such a contamination is of concern. </w:t>
      </w:r>
      <w:r w:rsidR="006704E5">
        <w:rPr>
          <w:rFonts w:ascii="Arial" w:hAnsi="Arial" w:cs="Arial"/>
          <w:noProof/>
          <w:sz w:val="20"/>
          <w:szCs w:val="20"/>
          <w:lang w:val="en-US"/>
        </w:rPr>
        <w:t>Based on the REACH registrations substances with persistent</w:t>
      </w:r>
      <w:r w:rsidR="00E157A1">
        <w:rPr>
          <w:rFonts w:ascii="Arial" w:hAnsi="Arial" w:cs="Arial"/>
          <w:noProof/>
          <w:sz w:val="20"/>
          <w:szCs w:val="20"/>
          <w:lang w:val="en-US"/>
        </w:rPr>
        <w:t xml:space="preserve">, </w:t>
      </w:r>
      <w:r w:rsidR="006704E5">
        <w:rPr>
          <w:rFonts w:ascii="Arial" w:hAnsi="Arial" w:cs="Arial"/>
          <w:noProof/>
          <w:sz w:val="20"/>
          <w:szCs w:val="20"/>
          <w:lang w:val="en-US"/>
        </w:rPr>
        <w:t xml:space="preserve">mobile </w:t>
      </w:r>
      <w:r w:rsidR="00E157A1">
        <w:rPr>
          <w:rFonts w:ascii="Arial" w:hAnsi="Arial" w:cs="Arial"/>
          <w:noProof/>
          <w:sz w:val="20"/>
          <w:szCs w:val="20"/>
          <w:lang w:val="en-US"/>
        </w:rPr>
        <w:t>and toxic properties can be identified</w:t>
      </w:r>
      <w:r w:rsidR="003D33A5">
        <w:rPr>
          <w:rFonts w:ascii="Arial" w:hAnsi="Arial" w:cs="Arial"/>
          <w:noProof/>
          <w:sz w:val="20"/>
          <w:szCs w:val="20"/>
          <w:lang w:val="en-US"/>
        </w:rPr>
        <w:t xml:space="preserve"> and information on emission </w:t>
      </w:r>
      <w:r w:rsidR="008C0276">
        <w:rPr>
          <w:rFonts w:ascii="Arial" w:hAnsi="Arial" w:cs="Arial"/>
          <w:noProof/>
          <w:sz w:val="20"/>
          <w:szCs w:val="20"/>
          <w:lang w:val="en-US"/>
        </w:rPr>
        <w:t xml:space="preserve">in </w:t>
      </w:r>
      <w:r w:rsidR="003D33A5">
        <w:rPr>
          <w:rFonts w:ascii="Arial" w:hAnsi="Arial" w:cs="Arial"/>
          <w:noProof/>
          <w:sz w:val="20"/>
          <w:szCs w:val="20"/>
          <w:lang w:val="en-US"/>
        </w:rPr>
        <w:t xml:space="preserve">the environment can be obtained. </w:t>
      </w:r>
      <w:r w:rsidR="00143C99">
        <w:rPr>
          <w:rFonts w:ascii="Arial" w:hAnsi="Arial" w:cs="Arial"/>
          <w:noProof/>
          <w:sz w:val="20"/>
          <w:szCs w:val="20"/>
          <w:lang w:val="en-US"/>
        </w:rPr>
        <w:t>For the first time a</w:t>
      </w:r>
      <w:r w:rsidR="00421425">
        <w:rPr>
          <w:rFonts w:ascii="Arial" w:hAnsi="Arial" w:cs="Arial"/>
          <w:noProof/>
          <w:sz w:val="20"/>
          <w:szCs w:val="20"/>
          <w:lang w:val="en-US"/>
        </w:rPr>
        <w:t xml:space="preserve">ssessment criteria for </w:t>
      </w:r>
      <w:r w:rsidR="00F75AAD">
        <w:rPr>
          <w:rFonts w:ascii="Arial" w:hAnsi="Arial" w:cs="Arial"/>
          <w:noProof/>
          <w:sz w:val="20"/>
          <w:szCs w:val="20"/>
          <w:lang w:val="en-US"/>
        </w:rPr>
        <w:t xml:space="preserve">the </w:t>
      </w:r>
      <w:r w:rsidR="00421425">
        <w:rPr>
          <w:rFonts w:ascii="Arial" w:hAnsi="Arial" w:cs="Arial"/>
          <w:noProof/>
          <w:sz w:val="20"/>
          <w:szCs w:val="20"/>
          <w:lang w:val="en-US"/>
        </w:rPr>
        <w:t xml:space="preserve">identification of </w:t>
      </w:r>
      <w:r w:rsidR="00336107">
        <w:rPr>
          <w:rFonts w:ascii="Arial" w:hAnsi="Arial" w:cs="Arial"/>
          <w:noProof/>
          <w:sz w:val="20"/>
          <w:szCs w:val="20"/>
          <w:lang w:val="en-US"/>
        </w:rPr>
        <w:t xml:space="preserve">persistent and mobile </w:t>
      </w:r>
      <w:r w:rsidR="00421425">
        <w:rPr>
          <w:rFonts w:ascii="Arial" w:hAnsi="Arial" w:cs="Arial"/>
          <w:noProof/>
          <w:sz w:val="20"/>
          <w:szCs w:val="20"/>
          <w:lang w:val="en-US"/>
        </w:rPr>
        <w:t xml:space="preserve">substances </w:t>
      </w:r>
      <w:r w:rsidR="00336107">
        <w:rPr>
          <w:rFonts w:ascii="Arial" w:hAnsi="Arial" w:cs="Arial"/>
          <w:noProof/>
          <w:sz w:val="20"/>
          <w:szCs w:val="20"/>
          <w:lang w:val="en-US"/>
        </w:rPr>
        <w:t>with a potential release</w:t>
      </w:r>
      <w:r w:rsidR="00421425">
        <w:rPr>
          <w:rFonts w:ascii="Arial" w:hAnsi="Arial" w:cs="Arial"/>
          <w:noProof/>
          <w:sz w:val="20"/>
          <w:szCs w:val="20"/>
          <w:lang w:val="en-US"/>
        </w:rPr>
        <w:t xml:space="preserve"> in the environment </w:t>
      </w:r>
      <w:r w:rsidR="00467299">
        <w:rPr>
          <w:rFonts w:ascii="Arial" w:hAnsi="Arial" w:cs="Arial"/>
          <w:noProof/>
          <w:sz w:val="20"/>
          <w:szCs w:val="20"/>
          <w:lang w:val="en-US"/>
        </w:rPr>
        <w:t xml:space="preserve">were developed and applied by </w:t>
      </w:r>
      <w:r w:rsidR="004E0F8A">
        <w:rPr>
          <w:rFonts w:ascii="Arial" w:hAnsi="Arial" w:cs="Arial"/>
          <w:noProof/>
          <w:sz w:val="20"/>
          <w:szCs w:val="20"/>
          <w:lang w:val="en-US"/>
        </w:rPr>
        <w:t xml:space="preserve">two </w:t>
      </w:r>
      <w:r w:rsidR="00467299">
        <w:rPr>
          <w:rFonts w:ascii="Arial" w:hAnsi="Arial" w:cs="Arial"/>
          <w:noProof/>
          <w:sz w:val="20"/>
          <w:szCs w:val="20"/>
          <w:lang w:val="en-US"/>
        </w:rPr>
        <w:t>projects</w:t>
      </w:r>
      <w:r w:rsidR="00450341">
        <w:rPr>
          <w:rFonts w:ascii="Arial" w:hAnsi="Arial" w:cs="Arial"/>
          <w:noProof/>
          <w:sz w:val="20"/>
          <w:szCs w:val="20"/>
          <w:lang w:val="en-US"/>
        </w:rPr>
        <w:t xml:space="preserve"> (</w:t>
      </w:r>
      <w:r w:rsidR="00C50353">
        <w:rPr>
          <w:rFonts w:ascii="Arial" w:hAnsi="Arial" w:cs="Arial"/>
          <w:noProof/>
          <w:sz w:val="20"/>
          <w:szCs w:val="20"/>
          <w:lang w:val="en-US"/>
        </w:rPr>
        <w:t xml:space="preserve">Kalberlah et al. </w:t>
      </w:r>
      <w:r w:rsidR="00A621C0">
        <w:rPr>
          <w:rFonts w:ascii="Arial" w:hAnsi="Arial" w:cs="Arial"/>
          <w:noProof/>
          <w:sz w:val="20"/>
          <w:szCs w:val="20"/>
          <w:lang w:val="en-US"/>
        </w:rPr>
        <w:t>2015:</w:t>
      </w:r>
      <w:r w:rsidR="00C50353">
        <w:rPr>
          <w:rFonts w:ascii="Arial" w:hAnsi="Arial" w:cs="Arial"/>
          <w:noProof/>
          <w:sz w:val="20"/>
          <w:szCs w:val="20"/>
          <w:lang w:val="en-US"/>
        </w:rPr>
        <w:t xml:space="preserve"> </w:t>
      </w:r>
      <w:r w:rsidR="00A621C0" w:rsidRPr="00A621C0">
        <w:rPr>
          <w:rFonts w:ascii="Arial" w:hAnsi="Arial" w:cs="Arial"/>
          <w:noProof/>
          <w:sz w:val="20"/>
          <w:szCs w:val="20"/>
          <w:lang w:val="en-US"/>
        </w:rPr>
        <w:tab/>
        <w:t xml:space="preserve">Guidance for the precautionary protection of raw water destined for drinking water extraction from contaminants regulated under REACH </w:t>
      </w:r>
      <w:r w:rsidR="00A621C0">
        <w:rPr>
          <w:rFonts w:ascii="Arial" w:hAnsi="Arial" w:cs="Arial"/>
          <w:noProof/>
          <w:sz w:val="20"/>
          <w:szCs w:val="20"/>
          <w:lang w:val="en-US"/>
        </w:rPr>
        <w:t xml:space="preserve">FKZ: </w:t>
      </w:r>
      <w:r w:rsidR="00A621C0" w:rsidRPr="00A621C0">
        <w:rPr>
          <w:rFonts w:ascii="Arial" w:hAnsi="Arial" w:cs="Arial"/>
          <w:noProof/>
          <w:sz w:val="20"/>
          <w:szCs w:val="20"/>
          <w:lang w:val="en-US"/>
        </w:rPr>
        <w:t xml:space="preserve">371265416 </w:t>
      </w:r>
      <w:r w:rsidR="00A621C0">
        <w:rPr>
          <w:rFonts w:ascii="Arial" w:hAnsi="Arial" w:cs="Arial"/>
          <w:noProof/>
          <w:sz w:val="20"/>
          <w:szCs w:val="20"/>
          <w:lang w:val="en-US"/>
        </w:rPr>
        <w:t xml:space="preserve">so far unpublished </w:t>
      </w:r>
      <w:r w:rsidR="00C50353">
        <w:rPr>
          <w:rFonts w:ascii="Arial" w:hAnsi="Arial" w:cs="Arial"/>
          <w:noProof/>
          <w:sz w:val="20"/>
          <w:szCs w:val="20"/>
          <w:lang w:val="en-US"/>
        </w:rPr>
        <w:t xml:space="preserve">and </w:t>
      </w:r>
      <w:r w:rsidR="00450341" w:rsidRPr="00450341">
        <w:rPr>
          <w:rFonts w:ascii="Arial" w:hAnsi="Arial" w:cs="Arial"/>
          <w:noProof/>
          <w:sz w:val="20"/>
          <w:szCs w:val="20"/>
          <w:lang w:val="en-US"/>
        </w:rPr>
        <w:t>Protecting Water Resources from Mobile Trace Chemicals (PROMOTE)</w:t>
      </w:r>
      <w:r w:rsidR="00450341">
        <w:rPr>
          <w:rFonts w:ascii="Arial" w:hAnsi="Arial" w:cs="Arial"/>
          <w:noProof/>
          <w:sz w:val="20"/>
          <w:szCs w:val="20"/>
          <w:lang w:val="en-US"/>
        </w:rPr>
        <w:t xml:space="preserve"> </w:t>
      </w:r>
      <w:hyperlink r:id="rId5" w:history="1">
        <w:r w:rsidR="00450341" w:rsidRPr="00CA64E4">
          <w:rPr>
            <w:rStyle w:val="Hyperlink"/>
            <w:rFonts w:ascii="Arial" w:hAnsi="Arial" w:cs="Arial"/>
            <w:noProof/>
            <w:sz w:val="20"/>
            <w:szCs w:val="20"/>
            <w:lang w:val="en-US"/>
          </w:rPr>
          <w:t>www.ufz.de/promote/</w:t>
        </w:r>
      </w:hyperlink>
      <w:r w:rsidR="00581966">
        <w:rPr>
          <w:rFonts w:ascii="Arial" w:hAnsi="Arial" w:cs="Arial"/>
          <w:noProof/>
          <w:sz w:val="20"/>
          <w:szCs w:val="20"/>
          <w:lang w:val="en-US"/>
        </w:rPr>
        <w:t>)</w:t>
      </w:r>
      <w:r w:rsidR="00467299">
        <w:rPr>
          <w:rFonts w:ascii="Arial" w:hAnsi="Arial" w:cs="Arial"/>
          <w:noProof/>
          <w:sz w:val="20"/>
          <w:szCs w:val="20"/>
          <w:lang w:val="en-US"/>
        </w:rPr>
        <w:t>.</w:t>
      </w:r>
      <w:r w:rsidR="00742205">
        <w:rPr>
          <w:rFonts w:ascii="Arial" w:hAnsi="Arial" w:cs="Arial"/>
          <w:noProof/>
          <w:sz w:val="20"/>
          <w:szCs w:val="20"/>
          <w:lang w:val="en-US"/>
        </w:rPr>
        <w:t xml:space="preserve"> Details of both approaches will be presented</w:t>
      </w:r>
      <w:r w:rsidR="00613341">
        <w:rPr>
          <w:rFonts w:ascii="Arial" w:hAnsi="Arial" w:cs="Arial"/>
          <w:noProof/>
          <w:sz w:val="20"/>
          <w:szCs w:val="20"/>
          <w:lang w:val="en-US"/>
        </w:rPr>
        <w:t xml:space="preserve"> and their application in a regulatory context will be explained. </w:t>
      </w:r>
    </w:p>
    <w:p w:rsidR="0093668F" w:rsidRDefault="0093668F" w:rsidP="00956565">
      <w:pPr>
        <w:jc w:val="both"/>
        <w:rPr>
          <w:rFonts w:ascii="Arial" w:hAnsi="Arial" w:cs="Arial"/>
          <w:noProof/>
          <w:sz w:val="20"/>
          <w:szCs w:val="20"/>
          <w:lang w:val="en-US"/>
        </w:rPr>
      </w:pPr>
      <w:r>
        <w:rPr>
          <w:rFonts w:ascii="Arial" w:hAnsi="Arial" w:cs="Arial"/>
          <w:noProof/>
          <w:sz w:val="20"/>
          <w:szCs w:val="20"/>
          <w:lang w:val="en-US"/>
        </w:rPr>
        <w:t>At the end of priorit</w:t>
      </w:r>
      <w:r w:rsidR="0029742C">
        <w:rPr>
          <w:rFonts w:ascii="Arial" w:hAnsi="Arial" w:cs="Arial"/>
          <w:noProof/>
          <w:sz w:val="20"/>
          <w:szCs w:val="20"/>
          <w:lang w:val="en-US"/>
        </w:rPr>
        <w:t>i</w:t>
      </w:r>
      <w:r>
        <w:rPr>
          <w:rFonts w:ascii="Arial" w:hAnsi="Arial" w:cs="Arial"/>
          <w:noProof/>
          <w:sz w:val="20"/>
          <w:szCs w:val="20"/>
          <w:lang w:val="en-US"/>
        </w:rPr>
        <w:t xml:space="preserve">zing </w:t>
      </w:r>
      <w:r w:rsidR="00D6009D">
        <w:rPr>
          <w:rFonts w:ascii="Arial" w:hAnsi="Arial" w:cs="Arial"/>
          <w:noProof/>
          <w:sz w:val="20"/>
          <w:szCs w:val="20"/>
          <w:lang w:val="en-US"/>
        </w:rPr>
        <w:t xml:space="preserve">chemicals which might end up in raw water ressources </w:t>
      </w:r>
      <w:r w:rsidR="00D63A93">
        <w:rPr>
          <w:rFonts w:ascii="Arial" w:hAnsi="Arial" w:cs="Arial"/>
          <w:noProof/>
          <w:sz w:val="20"/>
          <w:szCs w:val="20"/>
          <w:lang w:val="en-US"/>
        </w:rPr>
        <w:t xml:space="preserve">additional </w:t>
      </w:r>
      <w:r w:rsidR="00D6009D">
        <w:rPr>
          <w:rFonts w:ascii="Arial" w:hAnsi="Arial" w:cs="Arial"/>
          <w:noProof/>
          <w:sz w:val="20"/>
          <w:szCs w:val="20"/>
          <w:lang w:val="en-US"/>
        </w:rPr>
        <w:t>data from monitoring can be used to proof the concept</w:t>
      </w:r>
      <w:r w:rsidR="00C50353">
        <w:rPr>
          <w:rFonts w:ascii="Arial" w:hAnsi="Arial" w:cs="Arial"/>
          <w:noProof/>
          <w:sz w:val="20"/>
          <w:szCs w:val="20"/>
          <w:lang w:val="en-US"/>
        </w:rPr>
        <w:t xml:space="preserve"> as done by</w:t>
      </w:r>
      <w:r w:rsidR="00D6009D">
        <w:rPr>
          <w:rFonts w:ascii="Arial" w:hAnsi="Arial" w:cs="Arial"/>
          <w:noProof/>
          <w:sz w:val="20"/>
          <w:szCs w:val="20"/>
          <w:lang w:val="en-US"/>
        </w:rPr>
        <w:t xml:space="preserve"> Kalberlah et al. (201</w:t>
      </w:r>
      <w:r w:rsidR="00340272">
        <w:rPr>
          <w:rFonts w:ascii="Arial" w:hAnsi="Arial" w:cs="Arial"/>
          <w:noProof/>
          <w:sz w:val="20"/>
          <w:szCs w:val="20"/>
          <w:lang w:val="en-US"/>
        </w:rPr>
        <w:t>5</w:t>
      </w:r>
      <w:r w:rsidR="00D6009D">
        <w:rPr>
          <w:rFonts w:ascii="Arial" w:hAnsi="Arial" w:cs="Arial"/>
          <w:noProof/>
          <w:sz w:val="20"/>
          <w:szCs w:val="20"/>
          <w:lang w:val="en-US"/>
        </w:rPr>
        <w:t xml:space="preserve">) or </w:t>
      </w:r>
      <w:r w:rsidR="00B370B2">
        <w:rPr>
          <w:rFonts w:ascii="Arial" w:hAnsi="Arial" w:cs="Arial"/>
          <w:noProof/>
          <w:sz w:val="20"/>
          <w:szCs w:val="20"/>
          <w:lang w:val="en-US"/>
        </w:rPr>
        <w:t xml:space="preserve">in a scientific </w:t>
      </w:r>
      <w:r w:rsidR="003F72DE">
        <w:rPr>
          <w:rFonts w:ascii="Arial" w:hAnsi="Arial" w:cs="Arial"/>
          <w:noProof/>
          <w:sz w:val="20"/>
          <w:szCs w:val="20"/>
          <w:lang w:val="en-US"/>
        </w:rPr>
        <w:t>context</w:t>
      </w:r>
      <w:r w:rsidR="00B370B2">
        <w:rPr>
          <w:rFonts w:ascii="Arial" w:hAnsi="Arial" w:cs="Arial"/>
          <w:noProof/>
          <w:sz w:val="20"/>
          <w:szCs w:val="20"/>
          <w:lang w:val="en-US"/>
        </w:rPr>
        <w:t xml:space="preserve"> </w:t>
      </w:r>
      <w:r w:rsidR="00D6009D">
        <w:rPr>
          <w:rFonts w:ascii="Arial" w:hAnsi="Arial" w:cs="Arial"/>
          <w:noProof/>
          <w:sz w:val="20"/>
          <w:szCs w:val="20"/>
          <w:lang w:val="en-US"/>
        </w:rPr>
        <w:t xml:space="preserve">to develop methods for monitoring as it will be done within the PROMOTE project. </w:t>
      </w:r>
      <w:bookmarkStart w:id="0" w:name="_GoBack"/>
      <w:bookmarkEnd w:id="0"/>
    </w:p>
    <w:sectPr w:rsidR="0093668F"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 Peter Arp">
    <w15:presenceInfo w15:providerId="AD" w15:userId="S-1-5-21-1447112471-643777587-1620198925-12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2"/>
  </w:compat>
  <w:rsids>
    <w:rsidRoot w:val="004F3F40"/>
    <w:rsid w:val="00013EC5"/>
    <w:rsid w:val="00024A95"/>
    <w:rsid w:val="00040741"/>
    <w:rsid w:val="0007433C"/>
    <w:rsid w:val="00086FEF"/>
    <w:rsid w:val="000F7DDD"/>
    <w:rsid w:val="001170E8"/>
    <w:rsid w:val="00143C99"/>
    <w:rsid w:val="001A6F72"/>
    <w:rsid w:val="001F4812"/>
    <w:rsid w:val="002040D9"/>
    <w:rsid w:val="00212880"/>
    <w:rsid w:val="0022747E"/>
    <w:rsid w:val="00241318"/>
    <w:rsid w:val="00242FC8"/>
    <w:rsid w:val="00245418"/>
    <w:rsid w:val="002537EC"/>
    <w:rsid w:val="0027458C"/>
    <w:rsid w:val="0029742C"/>
    <w:rsid w:val="002B263D"/>
    <w:rsid w:val="002E55D0"/>
    <w:rsid w:val="00321533"/>
    <w:rsid w:val="00325C29"/>
    <w:rsid w:val="00336107"/>
    <w:rsid w:val="00340272"/>
    <w:rsid w:val="00351EB1"/>
    <w:rsid w:val="00352F58"/>
    <w:rsid w:val="00381E9F"/>
    <w:rsid w:val="003A317D"/>
    <w:rsid w:val="003C23EC"/>
    <w:rsid w:val="003D33A5"/>
    <w:rsid w:val="003F72DE"/>
    <w:rsid w:val="004017A8"/>
    <w:rsid w:val="00404514"/>
    <w:rsid w:val="00421425"/>
    <w:rsid w:val="004368E9"/>
    <w:rsid w:val="00450341"/>
    <w:rsid w:val="00451D01"/>
    <w:rsid w:val="00455675"/>
    <w:rsid w:val="00455DBB"/>
    <w:rsid w:val="00467299"/>
    <w:rsid w:val="004746A4"/>
    <w:rsid w:val="004B2CE5"/>
    <w:rsid w:val="004B2DFB"/>
    <w:rsid w:val="004D0EEB"/>
    <w:rsid w:val="004E0F8A"/>
    <w:rsid w:val="004F3F40"/>
    <w:rsid w:val="004F5B73"/>
    <w:rsid w:val="005075C1"/>
    <w:rsid w:val="00536439"/>
    <w:rsid w:val="00543646"/>
    <w:rsid w:val="00570E7E"/>
    <w:rsid w:val="00581966"/>
    <w:rsid w:val="005E2F65"/>
    <w:rsid w:val="005E4813"/>
    <w:rsid w:val="005E5900"/>
    <w:rsid w:val="00613341"/>
    <w:rsid w:val="0062728E"/>
    <w:rsid w:val="006704E5"/>
    <w:rsid w:val="00685111"/>
    <w:rsid w:val="006A291D"/>
    <w:rsid w:val="00730CE9"/>
    <w:rsid w:val="00731CA4"/>
    <w:rsid w:val="00742205"/>
    <w:rsid w:val="00744CF4"/>
    <w:rsid w:val="007A7751"/>
    <w:rsid w:val="007C3364"/>
    <w:rsid w:val="007E727F"/>
    <w:rsid w:val="007F5D88"/>
    <w:rsid w:val="00826B61"/>
    <w:rsid w:val="00861AD1"/>
    <w:rsid w:val="00876C3F"/>
    <w:rsid w:val="008C0276"/>
    <w:rsid w:val="008C47B6"/>
    <w:rsid w:val="008E1BB9"/>
    <w:rsid w:val="009113CB"/>
    <w:rsid w:val="00931C36"/>
    <w:rsid w:val="0093391E"/>
    <w:rsid w:val="0093668F"/>
    <w:rsid w:val="00956565"/>
    <w:rsid w:val="009A2C14"/>
    <w:rsid w:val="009A42EC"/>
    <w:rsid w:val="009B473C"/>
    <w:rsid w:val="00A258F9"/>
    <w:rsid w:val="00A34C75"/>
    <w:rsid w:val="00A377E4"/>
    <w:rsid w:val="00A4450B"/>
    <w:rsid w:val="00A54CE3"/>
    <w:rsid w:val="00A621C0"/>
    <w:rsid w:val="00A85401"/>
    <w:rsid w:val="00A93E52"/>
    <w:rsid w:val="00AF4C4F"/>
    <w:rsid w:val="00B10E8D"/>
    <w:rsid w:val="00B370B2"/>
    <w:rsid w:val="00B501EB"/>
    <w:rsid w:val="00B84AE0"/>
    <w:rsid w:val="00BB1E8C"/>
    <w:rsid w:val="00BB51C3"/>
    <w:rsid w:val="00BB5FE4"/>
    <w:rsid w:val="00BB64FC"/>
    <w:rsid w:val="00BF6879"/>
    <w:rsid w:val="00C03A0F"/>
    <w:rsid w:val="00C0470B"/>
    <w:rsid w:val="00C049DD"/>
    <w:rsid w:val="00C22D80"/>
    <w:rsid w:val="00C50353"/>
    <w:rsid w:val="00C54F4B"/>
    <w:rsid w:val="00C61F3E"/>
    <w:rsid w:val="00C75024"/>
    <w:rsid w:val="00C76E81"/>
    <w:rsid w:val="00CB6C57"/>
    <w:rsid w:val="00CE5BC2"/>
    <w:rsid w:val="00CF0A39"/>
    <w:rsid w:val="00D1110A"/>
    <w:rsid w:val="00D2223F"/>
    <w:rsid w:val="00D306FE"/>
    <w:rsid w:val="00D419D0"/>
    <w:rsid w:val="00D6009D"/>
    <w:rsid w:val="00D63A93"/>
    <w:rsid w:val="00D721A2"/>
    <w:rsid w:val="00DA7B88"/>
    <w:rsid w:val="00DD3DDC"/>
    <w:rsid w:val="00DF6705"/>
    <w:rsid w:val="00DF6BBB"/>
    <w:rsid w:val="00E05237"/>
    <w:rsid w:val="00E114BA"/>
    <w:rsid w:val="00E157A1"/>
    <w:rsid w:val="00E20875"/>
    <w:rsid w:val="00E264C8"/>
    <w:rsid w:val="00E37CE9"/>
    <w:rsid w:val="00E75A70"/>
    <w:rsid w:val="00EB64A1"/>
    <w:rsid w:val="00EE03B2"/>
    <w:rsid w:val="00EE2963"/>
    <w:rsid w:val="00EE6A9F"/>
    <w:rsid w:val="00F75AAD"/>
    <w:rsid w:val="00F8429A"/>
    <w:rsid w:val="00FA2239"/>
    <w:rsid w:val="00FE0DC1"/>
    <w:rsid w:val="00FE7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013E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EC5"/>
    <w:rPr>
      <w:rFonts w:ascii="Tahoma" w:hAnsi="Tahoma" w:cs="Tahoma"/>
      <w:sz w:val="16"/>
      <w:szCs w:val="16"/>
    </w:rPr>
  </w:style>
  <w:style w:type="character" w:styleId="Kommentarzeichen">
    <w:name w:val="annotation reference"/>
    <w:basedOn w:val="Absatz-Standardschriftart"/>
    <w:uiPriority w:val="99"/>
    <w:semiHidden/>
    <w:unhideWhenUsed/>
    <w:rsid w:val="00C50353"/>
    <w:rPr>
      <w:sz w:val="16"/>
      <w:szCs w:val="16"/>
    </w:rPr>
  </w:style>
  <w:style w:type="paragraph" w:styleId="Kommentartext">
    <w:name w:val="annotation text"/>
    <w:basedOn w:val="Standard"/>
    <w:link w:val="KommentartextZchn"/>
    <w:uiPriority w:val="99"/>
    <w:semiHidden/>
    <w:unhideWhenUsed/>
    <w:rsid w:val="00C50353"/>
    <w:rPr>
      <w:sz w:val="20"/>
      <w:szCs w:val="20"/>
    </w:rPr>
  </w:style>
  <w:style w:type="character" w:customStyle="1" w:styleId="KommentartextZchn">
    <w:name w:val="Kommentartext Zchn"/>
    <w:basedOn w:val="Absatz-Standardschriftart"/>
    <w:link w:val="Kommentartext"/>
    <w:uiPriority w:val="99"/>
    <w:semiHidden/>
    <w:rsid w:val="00C50353"/>
  </w:style>
  <w:style w:type="paragraph" w:styleId="Kommentarthema">
    <w:name w:val="annotation subject"/>
    <w:basedOn w:val="Kommentartext"/>
    <w:next w:val="Kommentartext"/>
    <w:link w:val="KommentarthemaZchn"/>
    <w:uiPriority w:val="99"/>
    <w:semiHidden/>
    <w:unhideWhenUsed/>
    <w:rsid w:val="00C50353"/>
    <w:rPr>
      <w:b/>
      <w:bCs/>
    </w:rPr>
  </w:style>
  <w:style w:type="character" w:customStyle="1" w:styleId="KommentarthemaZchn">
    <w:name w:val="Kommentarthema Zchn"/>
    <w:basedOn w:val="KommentartextZchn"/>
    <w:link w:val="Kommentarthema"/>
    <w:uiPriority w:val="99"/>
    <w:semiHidden/>
    <w:rsid w:val="00C50353"/>
    <w:rPr>
      <w:b/>
      <w:bCs/>
    </w:rPr>
  </w:style>
  <w:style w:type="paragraph" w:styleId="Dokumentstruktur">
    <w:name w:val="Document Map"/>
    <w:basedOn w:val="Standard"/>
    <w:link w:val="DokumentstrukturZchn"/>
    <w:uiPriority w:val="99"/>
    <w:semiHidden/>
    <w:unhideWhenUsed/>
    <w:rsid w:val="00381E9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81E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013E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378">
      <w:bodyDiv w:val="1"/>
      <w:marLeft w:val="0"/>
      <w:marRight w:val="0"/>
      <w:marTop w:val="0"/>
      <w:marBottom w:val="0"/>
      <w:divBdr>
        <w:top w:val="none" w:sz="0" w:space="0" w:color="auto"/>
        <w:left w:val="none" w:sz="0" w:space="0" w:color="auto"/>
        <w:bottom w:val="none" w:sz="0" w:space="0" w:color="auto"/>
        <w:right w:val="none" w:sz="0" w:space="0" w:color="auto"/>
      </w:divBdr>
    </w:div>
    <w:div w:id="59714018">
      <w:bodyDiv w:val="1"/>
      <w:marLeft w:val="0"/>
      <w:marRight w:val="0"/>
      <w:marTop w:val="0"/>
      <w:marBottom w:val="0"/>
      <w:divBdr>
        <w:top w:val="none" w:sz="0" w:space="0" w:color="auto"/>
        <w:left w:val="none" w:sz="0" w:space="0" w:color="auto"/>
        <w:bottom w:val="none" w:sz="0" w:space="0" w:color="auto"/>
        <w:right w:val="none" w:sz="0" w:space="0" w:color="auto"/>
      </w:divBdr>
    </w:div>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 w:id="18740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fz.de/promot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2697</Characters>
  <Application>Microsoft Office Word</Application>
  <DocSecurity>0</DocSecurity>
  <Lines>22</Lines>
  <Paragraphs>6</Paragraphs>
  <ScaleCrop>false</ScaleCrop>
  <HeadingPairs>
    <vt:vector size="6" baseType="variant">
      <vt:variant>
        <vt:lpstr>Titel</vt:lpstr>
      </vt:variant>
      <vt:variant>
        <vt:i4>1</vt:i4>
      </vt:variant>
      <vt:variant>
        <vt:lpstr>Título</vt:lpstr>
      </vt:variant>
      <vt:variant>
        <vt:i4>1</vt:i4>
      </vt:variant>
      <vt:variant>
        <vt:lpstr>Tittel</vt:lpstr>
      </vt:variant>
      <vt:variant>
        <vt:i4>1</vt:i4>
      </vt:variant>
    </vt:vector>
  </HeadingPairs>
  <TitlesOfParts>
    <vt:vector size="3"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3119</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Urs Berger</cp:lastModifiedBy>
  <cp:revision>2</cp:revision>
  <dcterms:created xsi:type="dcterms:W3CDTF">2015-08-19T19:54:00Z</dcterms:created>
  <dcterms:modified xsi:type="dcterms:W3CDTF">2015-08-19T19:54:00Z</dcterms:modified>
</cp:coreProperties>
</file>