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2A" w:rsidRPr="00220B2A" w:rsidRDefault="00220B2A" w:rsidP="00483623">
      <w:pPr>
        <w:autoSpaceDE w:val="0"/>
        <w:autoSpaceDN w:val="0"/>
        <w:adjustRightInd w:val="0"/>
        <w:spacing w:line="360" w:lineRule="auto"/>
        <w:rPr>
          <w:rFonts w:asciiTheme="minorBidi" w:hAnsiTheme="minorBidi" w:cstheme="minorBidi"/>
          <w:b/>
          <w:bCs/>
        </w:rPr>
      </w:pPr>
      <w:r>
        <w:rPr>
          <w:rFonts w:asciiTheme="minorBidi" w:hAnsiTheme="minorBidi" w:cstheme="minorBidi"/>
          <w:b/>
          <w:bCs/>
        </w:rPr>
        <w:t>R</w:t>
      </w:r>
      <w:r w:rsidRPr="00220B2A">
        <w:rPr>
          <w:rFonts w:asciiTheme="minorBidi" w:hAnsiTheme="minorBidi" w:cstheme="minorBidi"/>
          <w:b/>
          <w:bCs/>
        </w:rPr>
        <w:t>emoval of heavy metal ion As(III) from aqueous solution by MgO/MnO</w:t>
      </w:r>
      <w:r w:rsidRPr="00220B2A">
        <w:rPr>
          <w:rFonts w:asciiTheme="minorBidi" w:hAnsiTheme="minorBidi" w:cstheme="minorBidi"/>
          <w:b/>
          <w:bCs/>
          <w:vertAlign w:val="subscript"/>
        </w:rPr>
        <w:t xml:space="preserve">2 </w:t>
      </w:r>
      <w:r w:rsidRPr="00220B2A">
        <w:rPr>
          <w:rFonts w:asciiTheme="minorBidi" w:hAnsiTheme="minorBidi" w:cstheme="minorBidi"/>
          <w:b/>
          <w:bCs/>
        </w:rPr>
        <w:t>Nanocomposites</w:t>
      </w:r>
    </w:p>
    <w:p w:rsidR="00220B2A" w:rsidRPr="00DD36E1" w:rsidRDefault="00220B2A" w:rsidP="00220B2A">
      <w:pPr>
        <w:autoSpaceDE w:val="0"/>
        <w:autoSpaceDN w:val="0"/>
        <w:adjustRightInd w:val="0"/>
        <w:spacing w:line="360" w:lineRule="auto"/>
        <w:rPr>
          <w:color w:val="000000"/>
        </w:rPr>
      </w:pPr>
    </w:p>
    <w:p w:rsidR="00220B2A" w:rsidRPr="00220B2A" w:rsidRDefault="00220B2A" w:rsidP="00220B2A">
      <w:pPr>
        <w:autoSpaceDE w:val="0"/>
        <w:autoSpaceDN w:val="0"/>
        <w:adjustRightInd w:val="0"/>
        <w:spacing w:line="360" w:lineRule="auto"/>
        <w:rPr>
          <w:rFonts w:asciiTheme="minorBidi" w:hAnsiTheme="minorBidi" w:cstheme="minorBidi"/>
          <w:color w:val="000000"/>
        </w:rPr>
      </w:pPr>
      <w:r w:rsidRPr="00220B2A">
        <w:rPr>
          <w:rFonts w:asciiTheme="minorBidi" w:hAnsiTheme="minorBidi" w:cstheme="minorBidi"/>
          <w:color w:val="000000"/>
          <w:u w:val="single"/>
        </w:rPr>
        <w:t>Sajjad Mohebbi</w:t>
      </w:r>
      <w:r w:rsidRPr="00220B2A">
        <w:rPr>
          <w:rFonts w:asciiTheme="minorBidi" w:hAnsiTheme="minorBidi" w:cstheme="minorBidi"/>
          <w:color w:val="000000"/>
        </w:rPr>
        <w:t xml:space="preserve">*,  Ali Faraji, Amir Reza Judi-Azar, </w:t>
      </w:r>
    </w:p>
    <w:p w:rsidR="00220B2A" w:rsidRDefault="00220B2A" w:rsidP="00220B2A">
      <w:pPr>
        <w:autoSpaceDE w:val="0"/>
        <w:autoSpaceDN w:val="0"/>
        <w:adjustRightInd w:val="0"/>
        <w:spacing w:line="360" w:lineRule="auto"/>
        <w:rPr>
          <w:color w:val="000000"/>
          <w:sz w:val="19"/>
          <w:szCs w:val="19"/>
        </w:rPr>
      </w:pPr>
    </w:p>
    <w:p w:rsidR="00DF6705" w:rsidRPr="00483623" w:rsidRDefault="00220B2A" w:rsidP="00220B2A">
      <w:pPr>
        <w:autoSpaceDE w:val="0"/>
        <w:autoSpaceDN w:val="0"/>
        <w:adjustRightInd w:val="0"/>
        <w:spacing w:line="360" w:lineRule="auto"/>
        <w:rPr>
          <w:rFonts w:asciiTheme="minorBidi" w:hAnsiTheme="minorBidi" w:cstheme="minorBidi"/>
          <w:noProof/>
          <w:sz w:val="18"/>
          <w:szCs w:val="18"/>
        </w:rPr>
      </w:pPr>
      <w:r w:rsidRPr="00483623">
        <w:rPr>
          <w:rFonts w:asciiTheme="minorBidi" w:hAnsiTheme="minorBidi" w:cstheme="minorBidi"/>
          <w:color w:val="000000"/>
          <w:sz w:val="18"/>
          <w:szCs w:val="18"/>
        </w:rPr>
        <w:t xml:space="preserve">Department of Chemistry, University of Kurdistan, P.O. Box 66175-416, Sanandaj, Iran, </w:t>
      </w:r>
      <w:r w:rsidRPr="00483623">
        <w:rPr>
          <w:rFonts w:asciiTheme="minorBidi" w:hAnsiTheme="minorBidi" w:cstheme="minorBidi"/>
          <w:i/>
          <w:iCs/>
          <w:color w:val="000000"/>
          <w:sz w:val="18"/>
          <w:szCs w:val="18"/>
        </w:rPr>
        <w:t xml:space="preserve"> </w:t>
      </w:r>
      <w:r w:rsidRPr="00483623">
        <w:rPr>
          <w:rFonts w:asciiTheme="minorBidi" w:hAnsiTheme="minorBidi" w:cstheme="minorBidi"/>
          <w:i/>
          <w:iCs/>
          <w:color w:val="0000FF"/>
          <w:sz w:val="18"/>
          <w:szCs w:val="18"/>
        </w:rPr>
        <w:t>smohebbi@uok.ac.ir</w:t>
      </w:r>
    </w:p>
    <w:p w:rsidR="00241318" w:rsidRDefault="00241318"/>
    <w:p w:rsidR="00220B2A" w:rsidRPr="00220B2A" w:rsidRDefault="00220B2A" w:rsidP="00483623">
      <w:pPr>
        <w:ind w:firstLine="720"/>
        <w:jc w:val="both"/>
        <w:rPr>
          <w:sz w:val="20"/>
          <w:szCs w:val="20"/>
        </w:rPr>
      </w:pPr>
      <w:r w:rsidRPr="00220B2A">
        <w:rPr>
          <w:rFonts w:eastAsia="GulliverRM"/>
          <w:color w:val="000000"/>
          <w:sz w:val="20"/>
          <w:szCs w:val="20"/>
        </w:rPr>
        <w:t xml:space="preserve">Water pollution and more especially heavy metals pollution control, has attracted considerable attention and still remains a serious perennial problem </w:t>
      </w:r>
      <w:r w:rsidRPr="00220B2A">
        <w:rPr>
          <w:rFonts w:eastAsia="GulliverRM"/>
          <w:color w:val="000000"/>
          <w:sz w:val="20"/>
          <w:szCs w:val="20"/>
        </w:rPr>
        <w:fldChar w:fldCharType="begin"/>
      </w:r>
      <w:r w:rsidRPr="00220B2A">
        <w:rPr>
          <w:rFonts w:eastAsia="GulliverRM"/>
          <w:color w:val="000000"/>
          <w:sz w:val="20"/>
          <w:szCs w:val="20"/>
        </w:rPr>
        <w:instrText xml:space="preserve"> ADDIN EN.CITE &lt;EndNote&gt;&lt;Cite&gt;&lt;Author&gt;Rahmani&lt;/Author&gt;&lt;Year&gt;2010&lt;/Year&gt;&lt;RecNum&gt;1&lt;/RecNum&gt;&lt;record&gt;&lt;rec-number&gt;1&lt;/rec-number&gt;&lt;foreign-keys&gt;&lt;key app="EN" db-id="0dpfsfeeqr5vt4erd25xrrtypx5ss2ppszf9"&gt;1&lt;/key&gt;&lt;/foreign-keys&gt;&lt;ref-type name="Journal Article"&gt;17&lt;/ref-type&gt;&lt;contributors&gt;&lt;authors&gt;&lt;author&gt;Rahmani, A.;&lt;/author&gt;&lt;author&gt;Zavvar Mousavi, h.;&lt;/author&gt;&lt;author&gt;Fazli, M.&lt;/author&gt;&lt;/authors&gt;&lt;/contributors&gt;&lt;titles&gt;&lt;title&gt;Effect of nanostructure alumina on adsorption of heavy metals&lt;/title&gt;&lt;secondary-title&gt;Desalination&lt;/secondary-title&gt;&lt;/titles&gt;&lt;periodical&gt;&lt;full-title&gt;Desalination&lt;/full-title&gt;&lt;/periodical&gt;&lt;pages&gt;94-100&lt;/pages&gt;&lt;volume&gt;253&lt;/volume&gt;&lt;section&gt;94&lt;/section&gt;&lt;dates&gt;&lt;year&gt;2010&lt;/year&gt;&lt;/dates&gt;&lt;urls&gt;&lt;/urls&gt;&lt;/record&gt;&lt;/Cite&gt;&lt;Cite&gt;&lt;Author&gt;Yang&lt;/Author&gt;&lt;Year&gt;2007&lt;/Year&gt;&lt;RecNum&gt;29&lt;/RecNum&gt;&lt;record&gt;&lt;rec-number&gt;29&lt;/rec-number&gt;&lt;foreign-keys&gt;&lt;key app="EN" db-id="0dpfsfeeqr5vt4erd25xrrtypx5ss2ppszf9"&gt;29&lt;/key&gt;&lt;/foreign-keys&gt;&lt;ref-type name="Journal Article"&gt;17&lt;/ref-type&gt;&lt;contributors&gt;&lt;authors&gt;&lt;author&gt;Yang, L. X.;&lt;/author&gt;&lt;author&gt;Zhu, Y. J.;&lt;/author&gt;&lt;author&gt;Tong, H.;&lt;/author&gt;&lt;author&gt;Wang, W.&lt;/author&gt;&lt;/authors&gt;&lt;/contributors&gt;&lt;titles&gt;&lt;title&gt;Submicrocubes and highly oriented assemblies of MnCO3 synthesized by ultrasound agitation method and their thermal transformation to nanoporous Mn2O3,&lt;/title&gt;&lt;secondary-title&gt;Ultrason. Sonochem. &lt;/secondary-title&gt;&lt;/titles&gt;&lt;periodical&gt;&lt;full-title&gt;Ultrason. Sonochem.&lt;/full-title&gt;&lt;/periodical&gt;&lt;pages&gt;259-265&lt;/pages&gt;&lt;volume&gt;14&lt;/volume&gt;&lt;section&gt;259&lt;/section&gt;&lt;dates&gt;&lt;year&gt;2007&lt;/year&gt;&lt;/dates&gt;&lt;urls&gt;&lt;/urls&gt;&lt;/record&gt;&lt;/Cite&gt;&lt;/EndNote&gt;</w:instrText>
      </w:r>
      <w:r w:rsidRPr="00220B2A">
        <w:rPr>
          <w:rFonts w:eastAsia="GulliverRM"/>
          <w:color w:val="000000"/>
          <w:sz w:val="20"/>
          <w:szCs w:val="20"/>
        </w:rPr>
        <w:fldChar w:fldCharType="separate"/>
      </w:r>
      <w:r w:rsidRPr="00220B2A">
        <w:rPr>
          <w:rFonts w:eastAsia="GulliverRM"/>
          <w:color w:val="000000"/>
          <w:sz w:val="20"/>
          <w:szCs w:val="20"/>
        </w:rPr>
        <w:t>[1, 2]</w:t>
      </w:r>
      <w:r w:rsidRPr="00220B2A">
        <w:rPr>
          <w:rFonts w:eastAsia="GulliverRM"/>
          <w:color w:val="000000"/>
          <w:sz w:val="20"/>
          <w:szCs w:val="20"/>
        </w:rPr>
        <w:fldChar w:fldCharType="end"/>
      </w:r>
      <w:r w:rsidRPr="00220B2A">
        <w:rPr>
          <w:rFonts w:eastAsia="GulliverRM"/>
          <w:color w:val="000000"/>
          <w:sz w:val="20"/>
          <w:szCs w:val="20"/>
        </w:rPr>
        <w:t xml:space="preserve">. Because they have high toxicity, stability in water media and posing a serious threat to human health and ecological systems </w:t>
      </w:r>
      <w:r w:rsidRPr="00220B2A">
        <w:rPr>
          <w:rFonts w:eastAsia="GulliverRM"/>
          <w:color w:val="000000"/>
          <w:sz w:val="20"/>
          <w:szCs w:val="20"/>
        </w:rPr>
        <w:fldChar w:fldCharType="begin"/>
      </w:r>
      <w:r w:rsidRPr="00220B2A">
        <w:rPr>
          <w:rFonts w:eastAsia="GulliverRM"/>
          <w:color w:val="000000"/>
          <w:sz w:val="20"/>
          <w:szCs w:val="20"/>
        </w:rPr>
        <w:instrText xml:space="preserve"> ADDIN EN.CITE &lt;EndNote&gt;&lt;Cite&gt;&lt;Author&gt;Oua&lt;/Author&gt;&lt;Year&gt;2012&lt;/Year&gt;&lt;RecNum&gt;3&lt;/RecNum&gt;&lt;record&gt;&lt;rec-number&gt;3&lt;/rec-number&gt;&lt;foreign-keys&gt;&lt;key app="EN" db-id="0dpfsfeeqr5vt4erd25xrrtypx5ss2ppszf9"&gt;3&lt;/key&gt;&lt;/foreign-keys&gt;&lt;ref-type name="Journal Article"&gt;17&lt;/ref-type&gt;&lt;contributors&gt;&lt;authors&gt;&lt;author&gt;Oua, Q.;&lt;/author&gt;&lt;author&gt;Zhoua, L.;&lt;/author&gt;&lt;author&gt;Zhaob, Sh.;&lt;/author&gt;&lt;author&gt;Genga, H.;&lt;/author&gt;&lt;author&gt;Haoa, J.;&lt;/author&gt;&lt;author&gt;Xua, Y.;&lt;/author&gt;&lt;author&gt;Chena, H.; &lt;/author&gt;&lt;author&gt;Chena, X. &lt;/author&gt;&lt;/authors&gt;&lt;/contributors&gt;&lt;titles&gt;&lt;title&gt;Self-templated synthesis of bifunctional Fe3O4@MgSiO3 magnetic sub-microspheres for toxic metal ions removal&lt;/title&gt;&lt;secondary-title&gt;Chem. Eng. J.&lt;/secondary-title&gt;&lt;/titles&gt;&lt;periodical&gt;&lt;full-title&gt;Chem. Eng. J.&lt;/full-title&gt;&lt;/periodical&gt;&lt;pages&gt;121-127&lt;/pages&gt;&lt;volume&gt;180&lt;/volume&gt;&lt;section&gt;121&lt;/section&gt;&lt;dates&gt;&lt;year&gt;2012&lt;/year&gt;&lt;/dates&gt;&lt;urls&gt;&lt;/urls&gt;&lt;/record&gt;&lt;/Cite&gt;&lt;/EndNote&gt;</w:instrText>
      </w:r>
      <w:r w:rsidRPr="00220B2A">
        <w:rPr>
          <w:rFonts w:eastAsia="GulliverRM"/>
          <w:color w:val="000000"/>
          <w:sz w:val="20"/>
          <w:szCs w:val="20"/>
        </w:rPr>
        <w:fldChar w:fldCharType="separate"/>
      </w:r>
      <w:r w:rsidRPr="00220B2A">
        <w:rPr>
          <w:rFonts w:eastAsia="GulliverRM"/>
          <w:color w:val="000000"/>
          <w:sz w:val="20"/>
          <w:szCs w:val="20"/>
        </w:rPr>
        <w:t>[3]</w:t>
      </w:r>
      <w:r w:rsidRPr="00220B2A">
        <w:rPr>
          <w:rFonts w:eastAsia="GulliverRM"/>
          <w:color w:val="000000"/>
          <w:sz w:val="20"/>
          <w:szCs w:val="20"/>
        </w:rPr>
        <w:fldChar w:fldCharType="end"/>
      </w:r>
      <w:r w:rsidRPr="00220B2A">
        <w:rPr>
          <w:rFonts w:eastAsia="GulliverRM"/>
          <w:color w:val="000000"/>
          <w:sz w:val="20"/>
          <w:szCs w:val="20"/>
        </w:rPr>
        <w:t>. Arsenic contamination in natural water is a worldwide problems reported in the USA, China, Chile, Bangladesh, Mexico, Argentina, Poland, Canada, Hungary, New Zealand, Japan, Vietnam, and India. Thus, the removal of such toxic metal ions from wastewater is a vital issue. The World Health Organization (WHO) suggested that the maximum contaminant level (MCL) for arsenic in drinking water should not exceed of 0.01 mg.L</w:t>
      </w:r>
      <w:r w:rsidRPr="00220B2A">
        <w:rPr>
          <w:rFonts w:eastAsia="GulliverRM"/>
          <w:color w:val="000000"/>
          <w:sz w:val="20"/>
          <w:szCs w:val="20"/>
          <w:vertAlign w:val="superscript"/>
        </w:rPr>
        <w:t>-1</w:t>
      </w:r>
      <w:r w:rsidRPr="00220B2A">
        <w:rPr>
          <w:rFonts w:eastAsia="GulliverRM"/>
          <w:color w:val="000000"/>
          <w:sz w:val="20"/>
          <w:szCs w:val="20"/>
        </w:rPr>
        <w:t xml:space="preserve"> </w:t>
      </w:r>
      <w:r w:rsidRPr="00220B2A">
        <w:rPr>
          <w:rFonts w:eastAsia="GulliverRM"/>
          <w:color w:val="000000"/>
          <w:sz w:val="20"/>
          <w:szCs w:val="20"/>
        </w:rPr>
        <w:fldChar w:fldCharType="begin"/>
      </w:r>
      <w:r w:rsidRPr="00220B2A">
        <w:rPr>
          <w:rFonts w:eastAsia="GulliverRM"/>
          <w:color w:val="000000"/>
          <w:sz w:val="20"/>
          <w:szCs w:val="20"/>
        </w:rPr>
        <w:instrText xml:space="preserve"> ADDIN EN.CITE &lt;EndNote&gt;&lt;Cite&gt;&lt;Author&gt;Organization;&lt;/Author&gt;&lt;Year&gt;2008&lt;/Year&gt;&lt;RecNum&gt;11&lt;/RecNum&gt;&lt;record&gt;&lt;rec-number&gt;11&lt;/rec-number&gt;&lt;foreign-keys&gt;&lt;key app="EN" db-id="0dpfsfeeqr5vt4erd25xrrtypx5ss2ppszf9"&gt;11&lt;/key&gt;&lt;/foreign-keys&gt;&lt;ref-type name="Legal Rule or Regulation"&gt;50&lt;/ref-type&gt;&lt;contributors&gt;&lt;authors&gt;&lt;author&gt;World Health Organization;&lt;/author&gt;&lt;/authors&gt;&lt;/contributors&gt;&lt;titles&gt;&lt;title&gt;Guidelines for drinking-water quality,&lt;/title&gt;&lt;secondary-title&gt;11&lt;/secondary-title&gt;&lt;/titles&gt;&lt;pages&gt;1&lt;/pages&gt;&lt;volume&gt;2&lt;/volume&gt;&lt;number&gt;306&lt;/number&gt;&lt;dates&gt;&lt;year&gt;2008&lt;/year&gt;&lt;/dates&gt;&lt;publisher&gt;WHO&lt;/publisher&gt;&lt;urls&gt;&lt;/urls&gt;&lt;/record&gt;&lt;/Cite&gt;&lt;/EndNote&gt;</w:instrText>
      </w:r>
      <w:r w:rsidRPr="00220B2A">
        <w:rPr>
          <w:rFonts w:eastAsia="GulliverRM"/>
          <w:color w:val="000000"/>
          <w:sz w:val="20"/>
          <w:szCs w:val="20"/>
        </w:rPr>
        <w:fldChar w:fldCharType="separate"/>
      </w:r>
      <w:r w:rsidRPr="00220B2A">
        <w:rPr>
          <w:rFonts w:eastAsia="GulliverRM"/>
          <w:color w:val="000000"/>
          <w:sz w:val="20"/>
          <w:szCs w:val="20"/>
        </w:rPr>
        <w:t>[</w:t>
      </w:r>
      <w:r w:rsidR="00483623">
        <w:rPr>
          <w:rFonts w:eastAsia="GulliverRM"/>
          <w:color w:val="000000"/>
          <w:sz w:val="20"/>
          <w:szCs w:val="20"/>
        </w:rPr>
        <w:t>5</w:t>
      </w:r>
      <w:r w:rsidRPr="00220B2A">
        <w:rPr>
          <w:rFonts w:eastAsia="GulliverRM"/>
          <w:color w:val="000000"/>
          <w:sz w:val="20"/>
          <w:szCs w:val="20"/>
        </w:rPr>
        <w:t>]</w:t>
      </w:r>
      <w:r w:rsidRPr="00220B2A">
        <w:rPr>
          <w:rFonts w:eastAsia="GulliverRM"/>
          <w:color w:val="000000"/>
          <w:sz w:val="20"/>
          <w:szCs w:val="20"/>
        </w:rPr>
        <w:fldChar w:fldCharType="end"/>
      </w:r>
      <w:r w:rsidRPr="00220B2A">
        <w:rPr>
          <w:rFonts w:eastAsia="GulliverRM"/>
          <w:color w:val="000000"/>
          <w:sz w:val="20"/>
          <w:szCs w:val="20"/>
        </w:rPr>
        <w:t>.</w:t>
      </w:r>
    </w:p>
    <w:p w:rsidR="00220B2A" w:rsidRPr="00220B2A" w:rsidRDefault="00220B2A" w:rsidP="00483623">
      <w:pPr>
        <w:autoSpaceDE w:val="0"/>
        <w:autoSpaceDN w:val="0"/>
        <w:adjustRightInd w:val="0"/>
        <w:jc w:val="both"/>
        <w:rPr>
          <w:sz w:val="20"/>
          <w:szCs w:val="20"/>
        </w:rPr>
      </w:pPr>
      <w:r w:rsidRPr="00220B2A">
        <w:rPr>
          <w:sz w:val="20"/>
          <w:szCs w:val="20"/>
        </w:rPr>
        <w:t>Indeed, nanoparticles of m</w:t>
      </w:r>
      <w:r w:rsidRPr="00220B2A">
        <w:rPr>
          <w:rFonts w:eastAsia="GulliverRM"/>
          <w:color w:val="000000"/>
          <w:sz w:val="20"/>
          <w:szCs w:val="20"/>
        </w:rPr>
        <w:t xml:space="preserve">etal oxides </w:t>
      </w:r>
      <w:r w:rsidRPr="00220B2A">
        <w:rPr>
          <w:sz w:val="20"/>
          <w:szCs w:val="20"/>
        </w:rPr>
        <w:t xml:space="preserve">able to adsorb and </w:t>
      </w:r>
      <w:r w:rsidRPr="00220B2A">
        <w:rPr>
          <w:rFonts w:eastAsia="GulliverRM"/>
          <w:color w:val="000000"/>
          <w:sz w:val="20"/>
          <w:szCs w:val="20"/>
        </w:rPr>
        <w:t>remove metals in trace concentrations</w:t>
      </w:r>
      <w:r w:rsidRPr="00220B2A">
        <w:rPr>
          <w:sz w:val="20"/>
          <w:szCs w:val="20"/>
        </w:rPr>
        <w:t xml:space="preserve"> with high capacity </w:t>
      </w:r>
      <w:r w:rsidRPr="00220B2A">
        <w:rPr>
          <w:rFonts w:eastAsia="GulliverRM"/>
          <w:color w:val="000000"/>
          <w:sz w:val="20"/>
          <w:szCs w:val="20"/>
        </w:rPr>
        <w:t xml:space="preserve">due to </w:t>
      </w:r>
      <w:r w:rsidRPr="00220B2A">
        <w:rPr>
          <w:sz w:val="20"/>
          <w:szCs w:val="20"/>
        </w:rPr>
        <w:t xml:space="preserve">their unsaturated atoms on the surface of NPs to bind other atoms, molecules and ions. In fact, causes quick adsorption process in the simple operation path </w:t>
      </w:r>
      <w:r w:rsidRPr="00220B2A">
        <w:rPr>
          <w:sz w:val="20"/>
          <w:szCs w:val="20"/>
        </w:rPr>
        <w:fldChar w:fldCharType="begin"/>
      </w:r>
      <w:r w:rsidRPr="00220B2A">
        <w:rPr>
          <w:sz w:val="20"/>
          <w:szCs w:val="20"/>
        </w:rPr>
        <w:instrText xml:space="preserve"> ADDIN EN.CITE &lt;EndNote&gt;&lt;Cite&gt;&lt;Author&gt;Rahmani&lt;/Author&gt;&lt;Year&gt;2010&lt;/Year&gt;&lt;RecNum&gt;1&lt;/RecNum&gt;&lt;record&gt;&lt;rec-number&gt;1&lt;/rec-number&gt;&lt;foreign-keys&gt;&lt;key app="EN" db-id="0dpfsfeeqr5vt4erd25xrrtypx5ss2ppszf9"&gt;1&lt;/key&gt;&lt;/foreign-keys&gt;&lt;ref-type name="Journal Article"&gt;17&lt;/ref-type&gt;&lt;contributors&gt;&lt;authors&gt;&lt;author&gt;Rahmani, A.;&lt;/author&gt;&lt;author&gt;Zavvar Mousavi, h.;&lt;/author&gt;&lt;author&gt;Fazli, M.&lt;/author&gt;&lt;/authors&gt;&lt;/contributors&gt;&lt;titles&gt;&lt;title&gt;Effect of nanostructure alumina on adsorption of heavy metals&lt;/title&gt;&lt;secondary-title&gt;Desalination&lt;/secondary-title&gt;&lt;/titles&gt;&lt;periodical&gt;&lt;full-title&gt;Desalination&lt;/full-title&gt;&lt;/periodical&gt;&lt;pages&gt;94-100&lt;/pages&gt;&lt;volume&gt;253&lt;/volume&gt;&lt;section&gt;94&lt;/section&gt;&lt;dates&gt;&lt;year&gt;2010&lt;/year&gt;&lt;/dates&gt;&lt;urls&gt;&lt;/urls&gt;&lt;/record&gt;&lt;/Cite&gt;&lt;/EndNote&gt;</w:instrText>
      </w:r>
      <w:r w:rsidRPr="00220B2A">
        <w:rPr>
          <w:sz w:val="20"/>
          <w:szCs w:val="20"/>
        </w:rPr>
        <w:fldChar w:fldCharType="separate"/>
      </w:r>
      <w:r w:rsidRPr="00220B2A">
        <w:rPr>
          <w:sz w:val="20"/>
          <w:szCs w:val="20"/>
        </w:rPr>
        <w:t>[1]</w:t>
      </w:r>
      <w:r w:rsidRPr="00220B2A">
        <w:rPr>
          <w:sz w:val="20"/>
          <w:szCs w:val="20"/>
        </w:rPr>
        <w:fldChar w:fldCharType="end"/>
      </w:r>
      <w:r w:rsidRPr="00220B2A">
        <w:rPr>
          <w:sz w:val="20"/>
          <w:szCs w:val="20"/>
        </w:rPr>
        <w:t xml:space="preserve">. </w:t>
      </w:r>
      <w:r w:rsidRPr="00220B2A">
        <w:rPr>
          <w:rFonts w:eastAsia="GulliverRM"/>
          <w:color w:val="000000"/>
          <w:sz w:val="20"/>
          <w:szCs w:val="20"/>
        </w:rPr>
        <w:t>Several treatment techniques and proce</w:t>
      </w:r>
      <w:r w:rsidRPr="00220B2A">
        <w:rPr>
          <w:rFonts w:eastAsia="GulliverRM"/>
          <w:color w:val="000000" w:themeColor="text1"/>
          <w:sz w:val="20"/>
          <w:szCs w:val="20"/>
        </w:rPr>
        <w:t xml:space="preserve">sses, such as, chemical precipitation, ion exchange, nanofiltration, low energy reverse osmosis </w:t>
      </w:r>
      <w:r w:rsidRPr="00220B2A">
        <w:rPr>
          <w:rFonts w:eastAsia="GulliverRM"/>
          <w:color w:val="000000" w:themeColor="text1"/>
          <w:sz w:val="20"/>
          <w:szCs w:val="20"/>
        </w:rPr>
        <w:fldChar w:fldCharType="begin"/>
      </w:r>
      <w:r w:rsidRPr="00220B2A">
        <w:rPr>
          <w:rFonts w:eastAsia="GulliverRM"/>
          <w:color w:val="000000" w:themeColor="text1"/>
          <w:sz w:val="20"/>
          <w:szCs w:val="20"/>
        </w:rPr>
        <w:instrText xml:space="preserve"> ADDIN EN.CITE &lt;EndNote&gt;&lt;Cite&gt;&lt;Author&gt;Khedr&lt;/Author&gt;&lt;Year&gt;2009&lt;/Year&gt;&lt;RecNum&gt;14&lt;/RecNum&gt;&lt;record&gt;&lt;rec-number&gt;14&lt;/rec-number&gt;&lt;foreign-keys&gt;&lt;key app="EN" db-id="0dpfsfeeqr5vt4erd25xrrtypx5ss2ppszf9"&gt;14&lt;/key&gt;&lt;/foreign-keys&gt;&lt;ref-type name="Journal Article"&gt;17&lt;/ref-type&gt;&lt;contributors&gt;&lt;authors&gt;&lt;author&gt;Khedr, M. G.&lt;/author&gt;&lt;/authors&gt;&lt;/contributors&gt;&lt;titles&gt;&lt;title&gt;Nanofiltration and low energy reverse osmosis for rejection of radioactive &amp;#xD;isotopes and heavy metal cations from drinking water sources&lt;/title&gt;&lt;secondary-title&gt;Desalin. Water. Treat.&lt;/secondary-title&gt;&lt;/titles&gt;&lt;periodical&gt;&lt;full-title&gt;Desalin. Water. Treat.&lt;/full-title&gt;&lt;/periodical&gt;&lt;pages&gt;342-350&lt;/pages&gt;&lt;volume&gt;2&lt;/volume&gt;&lt;section&gt;342&lt;/section&gt;&lt;dates&gt;&lt;year&gt;2009&lt;/year&gt;&lt;/dates&gt;&lt;urls&gt;&lt;/urls&gt;&lt;/record&gt;&lt;/Cite&gt;&lt;/EndNote&gt;</w:instrText>
      </w:r>
      <w:r w:rsidRPr="00220B2A">
        <w:rPr>
          <w:rFonts w:eastAsia="GulliverRM"/>
          <w:color w:val="000000" w:themeColor="text1"/>
          <w:sz w:val="20"/>
          <w:szCs w:val="20"/>
        </w:rPr>
        <w:fldChar w:fldCharType="separate"/>
      </w:r>
      <w:r w:rsidRPr="00220B2A">
        <w:rPr>
          <w:rFonts w:eastAsia="GulliverRM"/>
          <w:color w:val="000000" w:themeColor="text1"/>
          <w:sz w:val="20"/>
          <w:szCs w:val="20"/>
        </w:rPr>
        <w:t>[</w:t>
      </w:r>
      <w:r w:rsidR="00483623">
        <w:rPr>
          <w:rFonts w:eastAsia="GulliverRM"/>
          <w:color w:val="000000" w:themeColor="text1"/>
          <w:sz w:val="20"/>
          <w:szCs w:val="20"/>
        </w:rPr>
        <w:t>6</w:t>
      </w:r>
      <w:r w:rsidRPr="00220B2A">
        <w:rPr>
          <w:rFonts w:eastAsia="GulliverRM"/>
          <w:color w:val="000000" w:themeColor="text1"/>
          <w:sz w:val="20"/>
          <w:szCs w:val="20"/>
        </w:rPr>
        <w:t>]</w:t>
      </w:r>
      <w:r w:rsidRPr="00220B2A">
        <w:rPr>
          <w:rFonts w:eastAsia="GulliverRM"/>
          <w:color w:val="000000" w:themeColor="text1"/>
          <w:sz w:val="20"/>
          <w:szCs w:val="20"/>
        </w:rPr>
        <w:fldChar w:fldCharType="end"/>
      </w:r>
      <w:r w:rsidRPr="00220B2A">
        <w:rPr>
          <w:rFonts w:eastAsia="GulliverRM"/>
          <w:color w:val="000000" w:themeColor="text1"/>
          <w:sz w:val="20"/>
          <w:szCs w:val="20"/>
        </w:rPr>
        <w:t xml:space="preserve">, membrane processes </w:t>
      </w:r>
      <w:r w:rsidRPr="00220B2A">
        <w:rPr>
          <w:rFonts w:eastAsia="GulliverRM"/>
          <w:color w:val="000000" w:themeColor="text1"/>
          <w:sz w:val="20"/>
          <w:szCs w:val="20"/>
        </w:rPr>
        <w:fldChar w:fldCharType="begin"/>
      </w:r>
      <w:r w:rsidRPr="00220B2A">
        <w:rPr>
          <w:rFonts w:eastAsia="GulliverRM"/>
          <w:color w:val="000000" w:themeColor="text1"/>
          <w:sz w:val="20"/>
          <w:szCs w:val="20"/>
        </w:rPr>
        <w:instrText xml:space="preserve"> ADDIN EN.CITE &lt;EndNote&gt;&lt;Cite&gt;&lt;Author&gt;EPA&lt;/Author&gt;&lt;Year&gt;2000&lt;/Year&gt;&lt;RecNum&gt;16&lt;/RecNum&gt;&lt;record&gt;&lt;rec-number&gt;16&lt;/rec-number&gt;&lt;foreign-keys&gt;&lt;key app="EN" db-id="0dpfsfeeqr5vt4erd25xrrtypx5ss2ppszf9"&gt;16&lt;/key&gt;&lt;/foreign-keys&gt;&lt;ref-type name="Legal Rule or Regulation"&gt;50&lt;/ref-type&gt;&lt;contributors&gt;&lt;authors&gt;&lt;author&gt;US EPA&lt;/author&gt;&lt;/authors&gt;&lt;secondary-authors&gt;&lt;author&gt;Office of Ground Water and Drinking Water&lt;/author&gt;&lt;/secondary-authors&gt;&lt;/contributors&gt;&lt;titles&gt;&lt;title&gt;Arsenic Occurrence in Public Water Supplies&lt;/title&gt;&lt;secondary-title&gt;EPA-815-R-00-023&lt;/secondary-title&gt;&lt;/titles&gt;&lt;dates&gt;&lt;year&gt;2000&lt;/year&gt;&lt;/dates&gt;&lt;pub-location&gt;Washington, DC&lt;/pub-location&gt;&lt;publisher&gt;USEPA&lt;/publisher&gt;&lt;urls&gt;&lt;/urls&gt;&lt;/record&gt;&lt;/Cite&gt;&lt;/EndNote&gt;</w:instrText>
      </w:r>
      <w:r w:rsidRPr="00220B2A">
        <w:rPr>
          <w:rFonts w:eastAsia="GulliverRM"/>
          <w:color w:val="000000" w:themeColor="text1"/>
          <w:sz w:val="20"/>
          <w:szCs w:val="20"/>
        </w:rPr>
        <w:fldChar w:fldCharType="separate"/>
      </w:r>
      <w:r w:rsidRPr="00220B2A">
        <w:rPr>
          <w:rFonts w:eastAsia="GulliverRM"/>
          <w:color w:val="000000" w:themeColor="text1"/>
          <w:sz w:val="20"/>
          <w:szCs w:val="20"/>
        </w:rPr>
        <w:t>[</w:t>
      </w:r>
      <w:r w:rsidR="00483623">
        <w:rPr>
          <w:rFonts w:eastAsia="GulliverRM"/>
          <w:color w:val="000000" w:themeColor="text1"/>
          <w:sz w:val="20"/>
          <w:szCs w:val="20"/>
        </w:rPr>
        <w:t>7</w:t>
      </w:r>
      <w:r w:rsidRPr="00220B2A">
        <w:rPr>
          <w:rFonts w:eastAsia="GulliverRM"/>
          <w:color w:val="000000" w:themeColor="text1"/>
          <w:sz w:val="20"/>
          <w:szCs w:val="20"/>
        </w:rPr>
        <w:t>]</w:t>
      </w:r>
      <w:r w:rsidRPr="00220B2A">
        <w:rPr>
          <w:rFonts w:eastAsia="GulliverRM"/>
          <w:color w:val="000000" w:themeColor="text1"/>
          <w:sz w:val="20"/>
          <w:szCs w:val="20"/>
        </w:rPr>
        <w:fldChar w:fldCharType="end"/>
      </w:r>
      <w:r w:rsidRPr="00220B2A">
        <w:rPr>
          <w:rFonts w:eastAsia="GulliverRM"/>
          <w:color w:val="000000" w:themeColor="text1"/>
          <w:sz w:val="20"/>
          <w:szCs w:val="20"/>
        </w:rPr>
        <w:t xml:space="preserve">, and adsorption </w:t>
      </w:r>
      <w:r w:rsidRPr="00220B2A">
        <w:rPr>
          <w:rFonts w:eastAsia="GulliverRM"/>
          <w:color w:val="000000" w:themeColor="text1"/>
          <w:sz w:val="20"/>
          <w:szCs w:val="20"/>
        </w:rPr>
        <w:fldChar w:fldCharType="begin"/>
      </w:r>
      <w:r w:rsidRPr="00220B2A">
        <w:rPr>
          <w:rFonts w:eastAsia="GulliverRM"/>
          <w:color w:val="000000" w:themeColor="text1"/>
          <w:sz w:val="20"/>
          <w:szCs w:val="20"/>
        </w:rPr>
        <w:instrText xml:space="preserve"> ADDIN EN.CITE &lt;EndNote&gt;&lt;Cite&gt;&lt;Author&gt;Mohan&lt;/Author&gt;&lt;Year&gt;2007&lt;/Year&gt;&lt;RecNum&gt;17&lt;/RecNum&gt;&lt;record&gt;&lt;rec-number&gt;17&lt;/rec-number&gt;&lt;foreign-keys&gt;&lt;key app="EN" db-id="0dpfsfeeqr5vt4erd25xrrtypx5ss2ppszf9"&gt;17&lt;/key&gt;&lt;/foreign-keys&gt;&lt;ref-type name="Journal Article"&gt;17&lt;/ref-type&gt;&lt;contributors&gt;&lt;authors&gt;&lt;author&gt;Mohan, D.;&lt;/author&gt;&lt;author&gt;Pittman, C. U.&lt;/author&gt;&lt;/authors&gt;&lt;/contributors&gt;&lt;titles&gt;&lt;title&gt;Arsenic removal from water/wastewater using adsorbents—A critical review&lt;/title&gt;&lt;secondary-title&gt;J. Hazard. Mater.&lt;/secondary-title&gt;&lt;/titles&gt;&lt;periodical&gt;&lt;full-title&gt;J. Hazard. Mater.&lt;/full-title&gt;&lt;/periodical&gt;&lt;pages&gt;1-53&lt;/pages&gt;&lt;volume&gt;142&lt;/volume&gt;&lt;section&gt;1&lt;/section&gt;&lt;dates&gt;&lt;year&gt;2007&lt;/year&gt;&lt;/dates&gt;&lt;urls&gt;&lt;/urls&gt;&lt;/record&gt;&lt;/Cite&gt;&lt;/EndNote&gt;</w:instrText>
      </w:r>
      <w:r w:rsidRPr="00220B2A">
        <w:rPr>
          <w:rFonts w:eastAsia="GulliverRM"/>
          <w:color w:val="000000" w:themeColor="text1"/>
          <w:sz w:val="20"/>
          <w:szCs w:val="20"/>
        </w:rPr>
        <w:fldChar w:fldCharType="separate"/>
      </w:r>
      <w:r w:rsidRPr="00220B2A">
        <w:rPr>
          <w:rFonts w:eastAsia="GulliverRM"/>
          <w:color w:val="000000" w:themeColor="text1"/>
          <w:sz w:val="20"/>
          <w:szCs w:val="20"/>
        </w:rPr>
        <w:t>[</w:t>
      </w:r>
      <w:r w:rsidR="00483623">
        <w:rPr>
          <w:rFonts w:eastAsia="GulliverRM"/>
          <w:color w:val="000000" w:themeColor="text1"/>
          <w:sz w:val="20"/>
          <w:szCs w:val="20"/>
        </w:rPr>
        <w:t>8</w:t>
      </w:r>
      <w:r w:rsidRPr="00220B2A">
        <w:rPr>
          <w:rFonts w:eastAsia="GulliverRM"/>
          <w:color w:val="000000" w:themeColor="text1"/>
          <w:sz w:val="20"/>
          <w:szCs w:val="20"/>
        </w:rPr>
        <w:t>]</w:t>
      </w:r>
      <w:r w:rsidRPr="00220B2A">
        <w:rPr>
          <w:rFonts w:eastAsia="GulliverRM"/>
          <w:color w:val="000000" w:themeColor="text1"/>
          <w:sz w:val="20"/>
          <w:szCs w:val="20"/>
        </w:rPr>
        <w:fldChar w:fldCharType="end"/>
      </w:r>
      <w:r w:rsidRPr="00220B2A">
        <w:rPr>
          <w:rFonts w:eastAsia="GulliverRM"/>
          <w:color w:val="000000" w:themeColor="text1"/>
          <w:sz w:val="20"/>
          <w:szCs w:val="20"/>
        </w:rPr>
        <w:t xml:space="preserve">, have been developed for the removal of heavy metals from the contaminated water. Adsorption technology has widely accepted because, this method is effective, simple and economic </w:t>
      </w:r>
      <w:r w:rsidRPr="00220B2A">
        <w:rPr>
          <w:rFonts w:eastAsia="GulliverRM"/>
          <w:color w:val="000000" w:themeColor="text1"/>
          <w:sz w:val="20"/>
          <w:szCs w:val="20"/>
        </w:rPr>
        <w:fldChar w:fldCharType="begin"/>
      </w:r>
      <w:r w:rsidRPr="00220B2A">
        <w:rPr>
          <w:rFonts w:eastAsia="GulliverRM"/>
          <w:color w:val="000000" w:themeColor="text1"/>
          <w:sz w:val="20"/>
          <w:szCs w:val="20"/>
        </w:rPr>
        <w:instrText xml:space="preserve"> ADDIN EN.CITE &lt;EndNote&gt;&lt;Cite&gt;&lt;Author&gt;Mondal&lt;/Author&gt;&lt;Year&gt;2006&lt;/Year&gt;&lt;RecNum&gt;4&lt;/RecNum&gt;&lt;record&gt;&lt;rec-number&gt;4&lt;/rec-number&gt;&lt;foreign-keys&gt;&lt;key app="EN" db-id="0dpfsfeeqr5vt4erd25xrrtypx5ss2ppszf9"&gt;4&lt;/key&gt;&lt;/foreign-keys&gt;&lt;ref-type name="Journal Article"&gt;17&lt;/ref-type&gt;&lt;contributors&gt;&lt;authors&gt;&lt;author&gt;Mondal, P.;&lt;/author&gt;&lt;author&gt;Majumder, C. B.;&lt;/author&gt;&lt;author&gt;Mohanty, B. &lt;/author&gt;&lt;/authors&gt;&lt;/contributors&gt;&lt;titles&gt;&lt;title&gt;Laboratory based approaches for arsenic remediation from contaminated water: Recent developments&lt;/title&gt;&lt;secondary-title&gt;J. Hazard. Mater. B. &lt;/secondary-title&gt;&lt;/titles&gt;&lt;periodical&gt;&lt;full-title&gt;J. Hazard. Mater. B.&lt;/full-title&gt;&lt;/periodical&gt;&lt;pages&gt;464-479&lt;/pages&gt;&lt;volume&gt;137&lt;/volume&gt;&lt;section&gt;464&lt;/section&gt;&lt;dates&gt;&lt;year&gt;2006&lt;/year&gt;&lt;/dates&gt;&lt;urls&gt;&lt;/urls&gt;&lt;/record&gt;&lt;/Cite&gt;&lt;/EndNote&gt;</w:instrText>
      </w:r>
      <w:r w:rsidRPr="00220B2A">
        <w:rPr>
          <w:rFonts w:eastAsia="GulliverRM"/>
          <w:color w:val="000000" w:themeColor="text1"/>
          <w:sz w:val="20"/>
          <w:szCs w:val="20"/>
        </w:rPr>
        <w:fldChar w:fldCharType="separate"/>
      </w:r>
      <w:r w:rsidRPr="00220B2A">
        <w:rPr>
          <w:rFonts w:eastAsia="GulliverRM"/>
          <w:color w:val="000000" w:themeColor="text1"/>
          <w:sz w:val="20"/>
          <w:szCs w:val="20"/>
        </w:rPr>
        <w:t>[4]</w:t>
      </w:r>
      <w:r w:rsidRPr="00220B2A">
        <w:rPr>
          <w:rFonts w:eastAsia="GulliverRM"/>
          <w:color w:val="000000" w:themeColor="text1"/>
          <w:sz w:val="20"/>
          <w:szCs w:val="20"/>
        </w:rPr>
        <w:fldChar w:fldCharType="end"/>
      </w:r>
      <w:r w:rsidRPr="00220B2A">
        <w:rPr>
          <w:sz w:val="20"/>
          <w:szCs w:val="20"/>
        </w:rPr>
        <w:t xml:space="preserve">. </w:t>
      </w:r>
      <w:r w:rsidRPr="00220B2A">
        <w:rPr>
          <w:rFonts w:eastAsia="GulliverRM"/>
          <w:color w:val="000000"/>
          <w:sz w:val="20"/>
          <w:szCs w:val="20"/>
        </w:rPr>
        <w:t>A wide variation in adsorption capacity of As(III) removal are reported for ZrO</w:t>
      </w:r>
      <w:r w:rsidRPr="00220B2A">
        <w:rPr>
          <w:rFonts w:eastAsia="GulliverRM"/>
          <w:color w:val="000000"/>
          <w:sz w:val="20"/>
          <w:szCs w:val="20"/>
          <w:vertAlign w:val="subscript"/>
        </w:rPr>
        <w:t>2</w:t>
      </w:r>
      <w:r w:rsidRPr="00220B2A">
        <w:rPr>
          <w:rFonts w:eastAsia="GulliverRM"/>
          <w:color w:val="000000"/>
          <w:sz w:val="20"/>
          <w:szCs w:val="20"/>
        </w:rPr>
        <w:t>/Fe</w:t>
      </w:r>
      <w:r w:rsidRPr="00220B2A">
        <w:rPr>
          <w:rFonts w:eastAsia="GulliverRM"/>
          <w:color w:val="000000"/>
          <w:sz w:val="20"/>
          <w:szCs w:val="20"/>
          <w:vertAlign w:val="subscript"/>
        </w:rPr>
        <w:t>2</w:t>
      </w:r>
      <w:r w:rsidRPr="00220B2A">
        <w:rPr>
          <w:rFonts w:eastAsia="GulliverRM"/>
          <w:color w:val="000000"/>
          <w:sz w:val="20"/>
          <w:szCs w:val="20"/>
        </w:rPr>
        <w:t>O</w:t>
      </w:r>
      <w:r w:rsidRPr="00220B2A">
        <w:rPr>
          <w:rFonts w:eastAsia="GulliverRM"/>
          <w:color w:val="000000"/>
          <w:sz w:val="20"/>
          <w:szCs w:val="20"/>
          <w:vertAlign w:val="subscript"/>
        </w:rPr>
        <w:t xml:space="preserve">3 </w:t>
      </w:r>
      <w:r w:rsidRPr="00220B2A">
        <w:rPr>
          <w:rFonts w:eastAsia="GulliverRM"/>
          <w:color w:val="000000"/>
          <w:sz w:val="20"/>
          <w:szCs w:val="20"/>
        </w:rPr>
        <w:fldChar w:fldCharType="begin"/>
      </w:r>
      <w:r w:rsidRPr="00220B2A">
        <w:rPr>
          <w:rFonts w:eastAsia="GulliverRM"/>
          <w:color w:val="000000"/>
          <w:sz w:val="20"/>
          <w:szCs w:val="20"/>
        </w:rPr>
        <w:instrText xml:space="preserve"> ADDIN EN.CITE &lt;EndNote&gt;&lt;Cite&gt;&lt;Author&gt;Ren&lt;/Author&gt;&lt;Year&gt;2011&lt;/Year&gt;&lt;RecNum&gt;19&lt;/RecNum&gt;&lt;record&gt;&lt;rec-number&gt;19&lt;/rec-number&gt;&lt;foreign-keys&gt;&lt;key app="EN" db-id="0dpfsfeeqr5vt4erd25xrrtypx5ss2ppszf9"&gt;19&lt;/key&gt;&lt;/foreign-keys&gt;&lt;ref-type name="Journal Article"&gt;17&lt;/ref-type&gt;&lt;contributors&gt;&lt;authors&gt;&lt;author&gt;Ren, Z.;&lt;/author&gt;&lt;author&gt;Zhang, G.;&lt;/author&gt;&lt;author&gt;Chen, J. P.&lt;/author&gt;&lt;/authors&gt;&lt;/contributors&gt;&lt;titles&gt;&lt;title&gt;Adsorptive removal of arsenic from water by an iron–zirconium binary oxide adsorbent&lt;/title&gt;&lt;secondary-title&gt;J. Colloid. Interf. Sci. &lt;/secondary-title&gt;&lt;/titles&gt;&lt;periodical&gt;&lt;full-title&gt;J. Colloid. Interf. Sci.&lt;/full-title&gt;&lt;/periodical&gt;&lt;pages&gt;230-237&lt;/pages&gt;&lt;volume&gt;358&lt;/volume&gt;&lt;section&gt;230&lt;/section&gt;&lt;dates&gt;&lt;year&gt;2011&lt;/year&gt;&lt;/dates&gt;&lt;urls&gt;&lt;/urls&gt;&lt;/record&gt;&lt;/Cite&gt;&lt;/EndNote&gt;</w:instrText>
      </w:r>
      <w:r w:rsidRPr="00220B2A">
        <w:rPr>
          <w:rFonts w:eastAsia="GulliverRM"/>
          <w:color w:val="000000"/>
          <w:sz w:val="20"/>
          <w:szCs w:val="20"/>
        </w:rPr>
        <w:fldChar w:fldCharType="separate"/>
      </w:r>
      <w:r w:rsidRPr="00220B2A">
        <w:rPr>
          <w:rFonts w:eastAsia="GulliverRM"/>
          <w:color w:val="000000"/>
          <w:sz w:val="20"/>
          <w:szCs w:val="20"/>
        </w:rPr>
        <w:t>[</w:t>
      </w:r>
      <w:r w:rsidR="00483623">
        <w:rPr>
          <w:rFonts w:eastAsia="GulliverRM"/>
          <w:color w:val="000000"/>
          <w:sz w:val="20"/>
          <w:szCs w:val="20"/>
        </w:rPr>
        <w:t>9</w:t>
      </w:r>
      <w:r w:rsidRPr="00220B2A">
        <w:rPr>
          <w:rFonts w:eastAsia="GulliverRM"/>
          <w:color w:val="000000"/>
          <w:sz w:val="20"/>
          <w:szCs w:val="20"/>
        </w:rPr>
        <w:t>]</w:t>
      </w:r>
      <w:r w:rsidRPr="00220B2A">
        <w:rPr>
          <w:rFonts w:eastAsia="GulliverRM"/>
          <w:color w:val="000000"/>
          <w:sz w:val="20"/>
          <w:szCs w:val="20"/>
        </w:rPr>
        <w:fldChar w:fldCharType="end"/>
      </w:r>
      <w:r w:rsidRPr="00220B2A">
        <w:rPr>
          <w:rFonts w:eastAsia="GulliverRM"/>
          <w:color w:val="000000"/>
          <w:sz w:val="20"/>
          <w:szCs w:val="20"/>
        </w:rPr>
        <w:t xml:space="preserve">, </w:t>
      </w:r>
      <w:r w:rsidRPr="00220B2A">
        <w:rPr>
          <w:sz w:val="20"/>
          <w:szCs w:val="20"/>
        </w:rPr>
        <w:t>Fe</w:t>
      </w:r>
      <w:r w:rsidRPr="00220B2A">
        <w:rPr>
          <w:sz w:val="20"/>
          <w:szCs w:val="20"/>
          <w:vertAlign w:val="subscript"/>
        </w:rPr>
        <w:t>2</w:t>
      </w:r>
      <w:r w:rsidRPr="00220B2A">
        <w:rPr>
          <w:sz w:val="20"/>
          <w:szCs w:val="20"/>
        </w:rPr>
        <w:t>O</w:t>
      </w:r>
      <w:r w:rsidRPr="00220B2A">
        <w:rPr>
          <w:sz w:val="20"/>
          <w:szCs w:val="20"/>
          <w:vertAlign w:val="subscript"/>
        </w:rPr>
        <w:t xml:space="preserve">3 </w:t>
      </w:r>
      <w:r w:rsidRPr="00220B2A">
        <w:rPr>
          <w:rFonts w:eastAsia="GulliverRM"/>
          <w:color w:val="000000"/>
          <w:sz w:val="20"/>
          <w:szCs w:val="20"/>
        </w:rPr>
        <w:fldChar w:fldCharType="begin"/>
      </w:r>
      <w:r w:rsidRPr="00220B2A">
        <w:rPr>
          <w:rFonts w:eastAsia="GulliverRM"/>
          <w:color w:val="000000"/>
          <w:sz w:val="20"/>
          <w:szCs w:val="20"/>
        </w:rPr>
        <w:instrText xml:space="preserve"> ADDIN EN.CITE &lt;EndNote&gt;&lt;Cite&gt;&lt;Author&gt;Li&lt;/Author&gt;&lt;Year&gt;2011&lt;/Year&gt;&lt;RecNum&gt;6&lt;/RecNum&gt;&lt;record&gt;&lt;rec-number&gt;6&lt;/rec-number&gt;&lt;foreign-keys&gt;&lt;key app="EN" db-id="0dpfsfeeqr5vt4erd25xrrtypx5ss2ppszf9"&gt;6&lt;/key&gt;&lt;/foreign-keys&gt;&lt;ref-type name="Journal Article"&gt;17&lt;/ref-type&gt;&lt;contributors&gt;&lt;authors&gt;&lt;author&gt;Li, Q.;&lt;/author&gt;&lt;author&gt;Tang, W.; &lt;/author&gt;&lt;author&gt;Gao, Sh ; &lt;/author&gt;&lt;author&gt;Shang, J. K.&lt;/author&gt;&lt;/authors&gt;&lt;/contributors&gt;&lt;titles&gt;&lt;title&gt;&lt;style face="normal" font="default" size="100%"&gt;Arsenic (III,V) removal from aqueous solution by ultrafine &lt;/style&gt;&lt;style face="normal" font="default" charset="161" size="100%"&gt;α-Fe2O3 nanoparticles synthesized from solvent thermal method&lt;/style&gt;&lt;/title&gt;&lt;secondary-title&gt;J. Hazard. Mater.&lt;/secondary-title&gt;&lt;/titles&gt;&lt;periodical&gt;&lt;full-title&gt;J. Hazard. Mater.&lt;/full-title&gt;&lt;/periodical&gt;&lt;pages&gt;131-138&lt;/pages&gt;&lt;volume&gt;192&lt;/volume&gt;&lt;section&gt;131&lt;/section&gt;&lt;dates&gt;&lt;year&gt;2011&lt;/year&gt;&lt;/dates&gt;&lt;urls&gt;&lt;/urls&gt;&lt;/record&gt;&lt;/Cite&gt;&lt;/EndNote&gt;</w:instrText>
      </w:r>
      <w:r w:rsidRPr="00220B2A">
        <w:rPr>
          <w:rFonts w:eastAsia="GulliverRM"/>
          <w:color w:val="000000"/>
          <w:sz w:val="20"/>
          <w:szCs w:val="20"/>
        </w:rPr>
        <w:fldChar w:fldCharType="separate"/>
      </w:r>
      <w:r w:rsidRPr="00220B2A">
        <w:rPr>
          <w:rFonts w:eastAsia="GulliverRM"/>
          <w:color w:val="000000"/>
          <w:sz w:val="20"/>
          <w:szCs w:val="20"/>
        </w:rPr>
        <w:t>[6]</w:t>
      </w:r>
      <w:r w:rsidRPr="00220B2A">
        <w:rPr>
          <w:rFonts w:eastAsia="GulliverRM"/>
          <w:color w:val="000000"/>
          <w:sz w:val="20"/>
          <w:szCs w:val="20"/>
        </w:rPr>
        <w:fldChar w:fldCharType="end"/>
      </w:r>
      <w:r w:rsidRPr="00220B2A">
        <w:rPr>
          <w:rFonts w:eastAsia="GulliverRM"/>
          <w:color w:val="000000"/>
          <w:sz w:val="20"/>
          <w:szCs w:val="20"/>
        </w:rPr>
        <w:t xml:space="preserve">, </w:t>
      </w:r>
      <w:r w:rsidRPr="00220B2A">
        <w:rPr>
          <w:sz w:val="20"/>
          <w:szCs w:val="20"/>
        </w:rPr>
        <w:t>TiO</w:t>
      </w:r>
      <w:r w:rsidRPr="00220B2A">
        <w:rPr>
          <w:sz w:val="20"/>
          <w:szCs w:val="20"/>
          <w:vertAlign w:val="subscript"/>
        </w:rPr>
        <w:t>2</w:t>
      </w:r>
      <w:r w:rsidRPr="00220B2A">
        <w:rPr>
          <w:sz w:val="20"/>
          <w:szCs w:val="20"/>
        </w:rPr>
        <w:t>.xH</w:t>
      </w:r>
      <w:r w:rsidRPr="00220B2A">
        <w:rPr>
          <w:sz w:val="20"/>
          <w:szCs w:val="20"/>
          <w:vertAlign w:val="subscript"/>
        </w:rPr>
        <w:t>2</w:t>
      </w:r>
      <w:r w:rsidRPr="00220B2A">
        <w:rPr>
          <w:sz w:val="20"/>
          <w:szCs w:val="20"/>
        </w:rPr>
        <w:t xml:space="preserve">O </w:t>
      </w:r>
      <w:r w:rsidRPr="00220B2A">
        <w:rPr>
          <w:sz w:val="20"/>
          <w:szCs w:val="20"/>
        </w:rPr>
        <w:fldChar w:fldCharType="begin"/>
      </w:r>
      <w:r w:rsidRPr="00220B2A">
        <w:rPr>
          <w:sz w:val="20"/>
          <w:szCs w:val="20"/>
        </w:rPr>
        <w:instrText xml:space="preserve"> ADDIN EN.CITE &lt;EndNote&gt;&lt;Cite&gt;&lt;Author&gt;Xu&lt;/Author&gt;&lt;Year&gt;2010&lt;/Year&gt;&lt;RecNum&gt;21&lt;/RecNum&gt;&lt;record&gt;&lt;rec-number&gt;21&lt;/rec-number&gt;&lt;foreign-keys&gt;&lt;key app="EN" db-id="0dpfsfeeqr5vt4erd25xrrtypx5ss2ppszf9"&gt;21&lt;/key&gt;&lt;/foreign-keys&gt;&lt;ref-type name="Journal Article"&gt;17&lt;/ref-type&gt;&lt;contributors&gt;&lt;authors&gt;&lt;author&gt;Xu, Zh.;&lt;/author&gt;&lt;author&gt;Li, Q.;&lt;/author&gt;&lt;author&gt;Gao, Sh.;&lt;/author&gt;&lt;author&gt;Shang, J. K.&lt;/author&gt;&lt;/authors&gt;&lt;/contributors&gt;&lt;titles&gt;&lt;title&gt;As(III) removal by hydrous titanium dioxide prepared from one-step hydrolysis of aqueous TiCl4 solution&lt;/title&gt;&lt;secondary-title&gt;Water. Res.&lt;/secondary-title&gt;&lt;/titles&gt;&lt;periodical&gt;&lt;full-title&gt;Water. Res.&lt;/full-title&gt;&lt;/periodical&gt;&lt;pages&gt;5713-5721&lt;/pages&gt;&lt;volume&gt;44&lt;/volume&gt;&lt;section&gt;5713&lt;/section&gt;&lt;dates&gt;&lt;year&gt;2010&lt;/year&gt;&lt;/dates&gt;&lt;urls&gt;&lt;/urls&gt;&lt;/record&gt;&lt;/Cite&gt;&lt;/EndNote&gt;</w:instrText>
      </w:r>
      <w:r w:rsidRPr="00220B2A">
        <w:rPr>
          <w:sz w:val="20"/>
          <w:szCs w:val="20"/>
        </w:rPr>
        <w:fldChar w:fldCharType="separate"/>
      </w:r>
      <w:r w:rsidRPr="00220B2A">
        <w:rPr>
          <w:sz w:val="20"/>
          <w:szCs w:val="20"/>
        </w:rPr>
        <w:t>[</w:t>
      </w:r>
      <w:r w:rsidR="00483623">
        <w:rPr>
          <w:sz w:val="20"/>
          <w:szCs w:val="20"/>
        </w:rPr>
        <w:t>10</w:t>
      </w:r>
      <w:r w:rsidRPr="00220B2A">
        <w:rPr>
          <w:sz w:val="20"/>
          <w:szCs w:val="20"/>
        </w:rPr>
        <w:t>]</w:t>
      </w:r>
      <w:r w:rsidRPr="00220B2A">
        <w:rPr>
          <w:sz w:val="20"/>
          <w:szCs w:val="20"/>
        </w:rPr>
        <w:fldChar w:fldCharType="end"/>
      </w:r>
      <w:r w:rsidRPr="00220B2A">
        <w:rPr>
          <w:sz w:val="20"/>
          <w:szCs w:val="20"/>
        </w:rPr>
        <w:t xml:space="preserve"> and CuO </w:t>
      </w:r>
      <w:r w:rsidRPr="00220B2A">
        <w:rPr>
          <w:sz w:val="20"/>
          <w:szCs w:val="20"/>
        </w:rPr>
        <w:fldChar w:fldCharType="begin"/>
      </w:r>
      <w:r w:rsidRPr="00220B2A">
        <w:rPr>
          <w:sz w:val="20"/>
          <w:szCs w:val="20"/>
        </w:rPr>
        <w:instrText xml:space="preserve"> ADDIN EN.CITE &lt;EndNote&gt;&lt;Cite&gt;&lt;Author&gt;Cao&lt;/Author&gt;&lt;Year&gt;2007&lt;/Year&gt;&lt;RecNum&gt;22&lt;/RecNum&gt;&lt;record&gt;&lt;rec-number&gt;22&lt;/rec-number&gt;&lt;foreign-keys&gt;&lt;key app="EN" db-id="0dpfsfeeqr5vt4erd25xrrtypx5ss2ppszf9"&gt;22&lt;/key&gt;&lt;/foreign-keys&gt;&lt;ref-type name="Journal Article"&gt;17&lt;/ref-type&gt;&lt;contributors&gt;&lt;authors&gt;&lt;author&gt;Cao, A.;&lt;/author&gt;&lt;author&gt;Monnell, J. D.;&lt;/author&gt;&lt;author&gt;Matranga, Ch.;&lt;/author&gt;&lt;author&gt;Wu, J.;&lt;/author&gt;&lt;author&gt;Cao, L.;&lt;/author&gt;&lt;author&gt;Gao, D. &lt;/author&gt;&lt;/authors&gt;&lt;/contributors&gt;&lt;titles&gt;&lt;title&gt;Hierarchical Nanostructured Copper Oxide and Its Application in Arsenic Removal&lt;/title&gt;&lt;secondary-title&gt;J. Phys. Chem. C.&lt;/secondary-title&gt;&lt;/titles&gt;&lt;periodical&gt;&lt;full-title&gt;J. Phys. Chem. C.&lt;/full-title&gt;&lt;/periodical&gt;&lt;pages&gt;18624-28&lt;/pages&gt;&lt;volume&gt;111&lt;/volume&gt;&lt;section&gt;18624&lt;/section&gt;&lt;dates&gt;&lt;year&gt;2007&lt;/year&gt;&lt;/dates&gt;&lt;urls&gt;&lt;/urls&gt;&lt;/record&gt;&lt;/Cite&gt;&lt;/EndNote&gt;</w:instrText>
      </w:r>
      <w:r w:rsidRPr="00220B2A">
        <w:rPr>
          <w:sz w:val="20"/>
          <w:szCs w:val="20"/>
        </w:rPr>
        <w:fldChar w:fldCharType="separate"/>
      </w:r>
      <w:r w:rsidRPr="00220B2A">
        <w:rPr>
          <w:sz w:val="20"/>
          <w:szCs w:val="20"/>
        </w:rPr>
        <w:t>[</w:t>
      </w:r>
      <w:r w:rsidR="00483623">
        <w:rPr>
          <w:sz w:val="20"/>
          <w:szCs w:val="20"/>
        </w:rPr>
        <w:t>11</w:t>
      </w:r>
      <w:r w:rsidRPr="00220B2A">
        <w:rPr>
          <w:sz w:val="20"/>
          <w:szCs w:val="20"/>
        </w:rPr>
        <w:t>]</w:t>
      </w:r>
      <w:r w:rsidRPr="00220B2A">
        <w:rPr>
          <w:sz w:val="20"/>
          <w:szCs w:val="20"/>
        </w:rPr>
        <w:fldChar w:fldCharType="end"/>
      </w:r>
      <w:r w:rsidRPr="00220B2A">
        <w:rPr>
          <w:sz w:val="20"/>
          <w:szCs w:val="20"/>
        </w:rPr>
        <w:t xml:space="preserve"> </w:t>
      </w:r>
      <w:r w:rsidRPr="00220B2A">
        <w:rPr>
          <w:rFonts w:eastAsia="GulliverRM"/>
          <w:color w:val="000000"/>
          <w:sz w:val="20"/>
          <w:szCs w:val="20"/>
        </w:rPr>
        <w:t>nanoparticles in range of 120, 95.5, 83 and 5.7 mg.g</w:t>
      </w:r>
      <w:r w:rsidRPr="00220B2A">
        <w:rPr>
          <w:rFonts w:eastAsia="MTSY"/>
          <w:color w:val="000000"/>
          <w:sz w:val="20"/>
          <w:szCs w:val="20"/>
          <w:vertAlign w:val="superscript"/>
        </w:rPr>
        <w:t>−</w:t>
      </w:r>
      <w:r w:rsidRPr="00220B2A">
        <w:rPr>
          <w:rFonts w:eastAsia="GulliverRM"/>
          <w:color w:val="000000"/>
          <w:sz w:val="20"/>
          <w:szCs w:val="20"/>
          <w:vertAlign w:val="superscript"/>
        </w:rPr>
        <w:t>1</w:t>
      </w:r>
      <w:r w:rsidRPr="00220B2A">
        <w:rPr>
          <w:sz w:val="20"/>
          <w:szCs w:val="20"/>
        </w:rPr>
        <w:t xml:space="preserve">, </w:t>
      </w:r>
      <w:r w:rsidRPr="00220B2A">
        <w:rPr>
          <w:rFonts w:eastAsia="GulliverRM"/>
          <w:color w:val="000000"/>
          <w:sz w:val="20"/>
          <w:szCs w:val="20"/>
        </w:rPr>
        <w:t xml:space="preserve">respectively.  These adsorption capacities still are low. </w:t>
      </w:r>
      <w:r w:rsidRPr="00220B2A">
        <w:rPr>
          <w:sz w:val="20"/>
          <w:szCs w:val="20"/>
        </w:rPr>
        <w:t xml:space="preserve">On the base of isolable analogy, appropriate nanocomposites could improve the adsorption properties comparing to single nanoparticles. </w:t>
      </w:r>
    </w:p>
    <w:p w:rsidR="00C54F4B" w:rsidRDefault="00220B2A" w:rsidP="00220B2A">
      <w:pPr>
        <w:jc w:val="both"/>
        <w:rPr>
          <w:sz w:val="20"/>
          <w:szCs w:val="20"/>
        </w:rPr>
      </w:pPr>
      <w:r w:rsidRPr="00220B2A">
        <w:rPr>
          <w:sz w:val="20"/>
          <w:szCs w:val="20"/>
        </w:rPr>
        <w:t>So, in order of find high capacity and cheap reagent for heavy metal removing, several kind nanomaterials were studied. (MgO)</w:t>
      </w:r>
      <w:r w:rsidRPr="00220B2A">
        <w:rPr>
          <w:sz w:val="20"/>
          <w:szCs w:val="20"/>
          <w:vertAlign w:val="subscript"/>
        </w:rPr>
        <w:t>x</w:t>
      </w:r>
      <w:r w:rsidRPr="00220B2A">
        <w:rPr>
          <w:sz w:val="20"/>
          <w:szCs w:val="20"/>
        </w:rPr>
        <w:t>MnO</w:t>
      </w:r>
      <w:r w:rsidRPr="00220B2A">
        <w:rPr>
          <w:sz w:val="20"/>
          <w:szCs w:val="20"/>
          <w:vertAlign w:val="subscript"/>
        </w:rPr>
        <w:t>2</w:t>
      </w:r>
      <w:r w:rsidRPr="00220B2A">
        <w:rPr>
          <w:sz w:val="20"/>
          <w:szCs w:val="20"/>
        </w:rPr>
        <w:t xml:space="preserve"> nanocomposits and MgO, MnO</w:t>
      </w:r>
      <w:r w:rsidRPr="00220B2A">
        <w:rPr>
          <w:sz w:val="20"/>
          <w:szCs w:val="20"/>
          <w:vertAlign w:val="subscript"/>
        </w:rPr>
        <w:t>2</w:t>
      </w:r>
      <w:r w:rsidRPr="00220B2A">
        <w:rPr>
          <w:sz w:val="20"/>
          <w:szCs w:val="20"/>
        </w:rPr>
        <w:t xml:space="preserve"> nanoparticles using sonochemical method were prepared and, characterized by Ft-IR, AAS, UV-Vis spectroscopies and SEM imaging. Finally, </w:t>
      </w:r>
      <w:r w:rsidRPr="00220B2A">
        <w:rPr>
          <w:rStyle w:val="hps"/>
          <w:sz w:val="20"/>
          <w:szCs w:val="20"/>
        </w:rPr>
        <w:t>their efficiency in removing</w:t>
      </w:r>
      <w:r w:rsidRPr="00220B2A">
        <w:rPr>
          <w:rStyle w:val="shorttext"/>
          <w:sz w:val="20"/>
          <w:szCs w:val="20"/>
        </w:rPr>
        <w:t xml:space="preserve"> of </w:t>
      </w:r>
      <w:r w:rsidRPr="00220B2A">
        <w:rPr>
          <w:sz w:val="20"/>
          <w:szCs w:val="20"/>
        </w:rPr>
        <w:t xml:space="preserve">arsenic, mercury and lead ions from water were </w:t>
      </w:r>
      <w:r w:rsidRPr="00220B2A">
        <w:rPr>
          <w:rStyle w:val="hps"/>
          <w:sz w:val="20"/>
          <w:szCs w:val="20"/>
        </w:rPr>
        <w:t>evaluated</w:t>
      </w:r>
      <w:r w:rsidRPr="00220B2A">
        <w:rPr>
          <w:sz w:val="20"/>
          <w:szCs w:val="20"/>
        </w:rPr>
        <w:t>.</w:t>
      </w:r>
    </w:p>
    <w:p w:rsidR="00483623" w:rsidRDefault="00483623" w:rsidP="00483623">
      <w:pPr>
        <w:jc w:val="both"/>
        <w:rPr>
          <w:rFonts w:asciiTheme="majorBidi" w:hAnsiTheme="majorBidi" w:cstheme="majorBidi"/>
          <w:sz w:val="20"/>
          <w:szCs w:val="20"/>
        </w:rPr>
      </w:pPr>
      <w:r w:rsidRPr="00483623">
        <w:rPr>
          <w:rFonts w:eastAsia="Calibri"/>
          <w:sz w:val="20"/>
          <w:szCs w:val="20"/>
        </w:rPr>
        <w:t>The present study shows that MgO/MnO</w:t>
      </w:r>
      <w:r w:rsidRPr="00483623">
        <w:rPr>
          <w:rFonts w:eastAsia="Calibri"/>
          <w:sz w:val="20"/>
          <w:szCs w:val="20"/>
          <w:vertAlign w:val="subscript"/>
        </w:rPr>
        <w:t xml:space="preserve">2 </w:t>
      </w:r>
      <w:r w:rsidRPr="00483623">
        <w:rPr>
          <w:rFonts w:eastAsia="Calibri"/>
          <w:sz w:val="20"/>
          <w:szCs w:val="20"/>
        </w:rPr>
        <w:t xml:space="preserve">nanocomposites play as an efficient adsorbent for  As(III) removal from aqueous media at neutral pH. The highest removal capacity for removal of As(III) was reached to 99.99% removal </w:t>
      </w:r>
      <w:r w:rsidRPr="00483623">
        <w:rPr>
          <w:sz w:val="20"/>
          <w:szCs w:val="20"/>
        </w:rPr>
        <w:t>percentage and 0.1 ppb sensitivity that obtained for (</w:t>
      </w:r>
      <w:r w:rsidRPr="00483623">
        <w:rPr>
          <w:rFonts w:eastAsia="Calibri"/>
          <w:color w:val="000000" w:themeColor="text1"/>
          <w:sz w:val="20"/>
          <w:szCs w:val="20"/>
        </w:rPr>
        <w:t>MgO)</w:t>
      </w:r>
      <w:r w:rsidRPr="00483623">
        <w:rPr>
          <w:rFonts w:eastAsia="Calibri"/>
          <w:color w:val="000000" w:themeColor="text1"/>
          <w:sz w:val="20"/>
          <w:szCs w:val="20"/>
          <w:vertAlign w:val="subscript"/>
        </w:rPr>
        <w:t>0.32</w:t>
      </w:r>
      <w:r w:rsidRPr="00483623">
        <w:rPr>
          <w:rFonts w:eastAsia="Calibri"/>
          <w:color w:val="000000" w:themeColor="text1"/>
          <w:sz w:val="20"/>
          <w:szCs w:val="20"/>
        </w:rPr>
        <w:t xml:space="preserve">CuO </w:t>
      </w:r>
      <w:r w:rsidRPr="00483623">
        <w:rPr>
          <w:sz w:val="20"/>
          <w:szCs w:val="20"/>
        </w:rPr>
        <w:t xml:space="preserve">nanocomposite and is </w:t>
      </w:r>
      <w:r w:rsidRPr="00483623">
        <w:rPr>
          <w:rFonts w:asciiTheme="majorBidi" w:hAnsiTheme="majorBidi" w:cstheme="majorBidi"/>
          <w:sz w:val="20"/>
          <w:szCs w:val="20"/>
        </w:rPr>
        <w:t>are much lower than the WHO allowable limits.</w:t>
      </w:r>
    </w:p>
    <w:p w:rsidR="00483623" w:rsidRPr="00483623" w:rsidRDefault="00483623" w:rsidP="00483623">
      <w:pPr>
        <w:jc w:val="both"/>
        <w:rPr>
          <w:rFonts w:asciiTheme="majorBidi" w:hAnsiTheme="majorBidi" w:cstheme="majorBidi"/>
          <w:sz w:val="20"/>
          <w:szCs w:val="20"/>
        </w:rPr>
      </w:pPr>
      <w:r w:rsidRPr="00483623">
        <w:rPr>
          <w:rFonts w:asciiTheme="majorBidi" w:hAnsiTheme="majorBidi" w:cstheme="majorBidi"/>
          <w:sz w:val="20"/>
          <w:szCs w:val="20"/>
        </w:rPr>
        <w:t>References:</w:t>
      </w:r>
    </w:p>
    <w:p w:rsidR="00483623" w:rsidRPr="00483623" w:rsidRDefault="00483623" w:rsidP="00483623">
      <w:pPr>
        <w:jc w:val="both"/>
        <w:rPr>
          <w:rFonts w:eastAsia="Calibri"/>
          <w:color w:val="000000" w:themeColor="text1"/>
          <w:sz w:val="20"/>
          <w:szCs w:val="20"/>
        </w:rPr>
      </w:pPr>
      <w:r w:rsidRPr="00483623">
        <w:rPr>
          <w:rFonts w:eastAsia="Calibri"/>
          <w:color w:val="000000" w:themeColor="text1"/>
          <w:sz w:val="20"/>
          <w:szCs w:val="20"/>
        </w:rPr>
        <w:t>[1]</w:t>
      </w:r>
      <w:r w:rsidRPr="00483623">
        <w:rPr>
          <w:rFonts w:eastAsia="Calibri"/>
          <w:color w:val="000000" w:themeColor="text1"/>
          <w:sz w:val="20"/>
          <w:szCs w:val="20"/>
        </w:rPr>
        <w:tab/>
        <w:t>A. Rahmani, h. Zavvar Mousavi, M. Fazli, Effect of nanostructure alumina on adsorption of heavy metals, Desalination 253 (2010) 94-100.</w:t>
      </w:r>
    </w:p>
    <w:p w:rsidR="00483623" w:rsidRPr="00483623" w:rsidRDefault="00483623" w:rsidP="00483623">
      <w:pPr>
        <w:jc w:val="both"/>
        <w:rPr>
          <w:rFonts w:eastAsia="Calibri"/>
          <w:color w:val="000000" w:themeColor="text1"/>
          <w:sz w:val="20"/>
          <w:szCs w:val="20"/>
        </w:rPr>
      </w:pPr>
      <w:r w:rsidRPr="00483623">
        <w:rPr>
          <w:rFonts w:eastAsia="Calibri"/>
          <w:color w:val="000000" w:themeColor="text1"/>
          <w:sz w:val="20"/>
          <w:szCs w:val="20"/>
        </w:rPr>
        <w:t>[2]</w:t>
      </w:r>
      <w:r w:rsidRPr="00483623">
        <w:rPr>
          <w:rFonts w:eastAsia="Calibri"/>
          <w:color w:val="000000" w:themeColor="text1"/>
          <w:sz w:val="20"/>
          <w:szCs w:val="20"/>
        </w:rPr>
        <w:tab/>
        <w:t>L.X. Yang, Y.J. Zhu, H. Tong, W. Wang, Submicrocubes and highly oriented assemblies of MnCO</w:t>
      </w:r>
      <w:r w:rsidRPr="00483623">
        <w:rPr>
          <w:rFonts w:eastAsia="Calibri"/>
          <w:color w:val="000000" w:themeColor="text1"/>
          <w:sz w:val="20"/>
          <w:szCs w:val="20"/>
          <w:vertAlign w:val="subscript"/>
        </w:rPr>
        <w:t>3</w:t>
      </w:r>
      <w:r w:rsidRPr="00483623">
        <w:rPr>
          <w:rFonts w:eastAsia="Calibri"/>
          <w:color w:val="000000" w:themeColor="text1"/>
          <w:sz w:val="20"/>
          <w:szCs w:val="20"/>
        </w:rPr>
        <w:t xml:space="preserve"> synthesized by ultrasound agitation method and their thermal transformation to nanoporous Mn</w:t>
      </w:r>
      <w:r w:rsidRPr="00483623">
        <w:rPr>
          <w:rFonts w:eastAsia="Calibri"/>
          <w:color w:val="000000" w:themeColor="text1"/>
          <w:sz w:val="20"/>
          <w:szCs w:val="20"/>
          <w:vertAlign w:val="subscript"/>
        </w:rPr>
        <w:t>2</w:t>
      </w:r>
      <w:r w:rsidRPr="00483623">
        <w:rPr>
          <w:rFonts w:eastAsia="Calibri"/>
          <w:color w:val="000000" w:themeColor="text1"/>
          <w:sz w:val="20"/>
          <w:szCs w:val="20"/>
        </w:rPr>
        <w:t>O</w:t>
      </w:r>
      <w:r w:rsidRPr="00483623">
        <w:rPr>
          <w:rFonts w:eastAsia="Calibri"/>
          <w:color w:val="000000" w:themeColor="text1"/>
          <w:sz w:val="20"/>
          <w:szCs w:val="20"/>
          <w:vertAlign w:val="subscript"/>
        </w:rPr>
        <w:t>3</w:t>
      </w:r>
      <w:r w:rsidRPr="00483623">
        <w:rPr>
          <w:rFonts w:eastAsia="Calibri"/>
          <w:color w:val="000000" w:themeColor="text1"/>
          <w:sz w:val="20"/>
          <w:szCs w:val="20"/>
        </w:rPr>
        <w:t>, Ultrason. Sonochem. 14 (2007) 259-265.</w:t>
      </w:r>
    </w:p>
    <w:p w:rsidR="00483623" w:rsidRPr="00483623" w:rsidRDefault="00483623" w:rsidP="00483623">
      <w:pPr>
        <w:jc w:val="both"/>
        <w:rPr>
          <w:rFonts w:eastAsia="Calibri"/>
          <w:color w:val="000000" w:themeColor="text1"/>
          <w:sz w:val="20"/>
          <w:szCs w:val="20"/>
        </w:rPr>
      </w:pPr>
      <w:r w:rsidRPr="00483623">
        <w:rPr>
          <w:rFonts w:eastAsia="Calibri"/>
          <w:color w:val="000000" w:themeColor="text1"/>
          <w:sz w:val="20"/>
          <w:szCs w:val="20"/>
        </w:rPr>
        <w:t>[3]</w:t>
      </w:r>
      <w:r w:rsidRPr="00483623">
        <w:rPr>
          <w:rFonts w:eastAsia="Calibri"/>
          <w:color w:val="000000" w:themeColor="text1"/>
          <w:sz w:val="20"/>
          <w:szCs w:val="20"/>
        </w:rPr>
        <w:tab/>
        <w:t>Q. Oua, L. Zhoua, S. Zhaob, H. Genga, J. Haoa, Y. Xua, H. Chena, X. Chena, Self-templated synthesis of bifunctional Fe3O4@MgSiO3 magnetic sub-microspheres for toxic metal ions removal, Chem. Eng. J. 180 (2012) 121-127.</w:t>
      </w:r>
    </w:p>
    <w:p w:rsidR="00483623" w:rsidRPr="00483623" w:rsidRDefault="00483623" w:rsidP="00483623">
      <w:pPr>
        <w:jc w:val="both"/>
        <w:rPr>
          <w:rFonts w:eastAsia="Calibri"/>
          <w:color w:val="000000" w:themeColor="text1"/>
          <w:sz w:val="20"/>
          <w:szCs w:val="20"/>
        </w:rPr>
      </w:pPr>
      <w:r w:rsidRPr="00483623">
        <w:rPr>
          <w:rFonts w:eastAsia="Calibri"/>
          <w:color w:val="000000" w:themeColor="text1"/>
          <w:sz w:val="20"/>
          <w:szCs w:val="20"/>
        </w:rPr>
        <w:t>[4]</w:t>
      </w:r>
      <w:r w:rsidRPr="00483623">
        <w:rPr>
          <w:rFonts w:eastAsia="Calibri"/>
          <w:color w:val="000000" w:themeColor="text1"/>
          <w:sz w:val="20"/>
          <w:szCs w:val="20"/>
        </w:rPr>
        <w:tab/>
        <w:t>P. Mondal, C.B. Majumder, B. Mohanty, Laboratory based approaches for arsenic remediation from contaminated water: Recent developments, J. Hazard. Mater. B. 137 (2006) 464-479.</w:t>
      </w:r>
    </w:p>
    <w:p w:rsidR="00483623" w:rsidRPr="00483623" w:rsidRDefault="00483623" w:rsidP="00483623">
      <w:pPr>
        <w:jc w:val="both"/>
        <w:rPr>
          <w:rFonts w:eastAsia="Calibri"/>
          <w:color w:val="000000" w:themeColor="text1"/>
          <w:sz w:val="20"/>
          <w:szCs w:val="20"/>
        </w:rPr>
      </w:pPr>
      <w:r w:rsidRPr="00483623">
        <w:rPr>
          <w:rFonts w:eastAsia="Calibri"/>
          <w:color w:val="000000" w:themeColor="text1"/>
          <w:sz w:val="20"/>
          <w:szCs w:val="20"/>
        </w:rPr>
        <w:t>[5]</w:t>
      </w:r>
      <w:r w:rsidRPr="00483623">
        <w:rPr>
          <w:rFonts w:eastAsia="Calibri"/>
          <w:color w:val="000000" w:themeColor="text1"/>
          <w:sz w:val="20"/>
          <w:szCs w:val="20"/>
        </w:rPr>
        <w:tab/>
        <w:t>W.H. Organization;, Guidelines for drinking-water quality,, 11, WHO, 2008. p. 1.</w:t>
      </w:r>
    </w:p>
    <w:p w:rsidR="00483623" w:rsidRPr="00483623" w:rsidRDefault="00483623" w:rsidP="00483623">
      <w:pPr>
        <w:jc w:val="both"/>
        <w:rPr>
          <w:rFonts w:eastAsia="Calibri"/>
          <w:color w:val="000000" w:themeColor="text1"/>
          <w:sz w:val="20"/>
          <w:szCs w:val="20"/>
        </w:rPr>
      </w:pPr>
      <w:r w:rsidRPr="00483623">
        <w:rPr>
          <w:rFonts w:eastAsia="Calibri"/>
          <w:color w:val="000000" w:themeColor="text1"/>
          <w:sz w:val="20"/>
          <w:szCs w:val="20"/>
        </w:rPr>
        <w:t>[6]</w:t>
      </w:r>
      <w:r w:rsidRPr="00483623">
        <w:rPr>
          <w:rFonts w:eastAsia="Calibri"/>
          <w:color w:val="000000" w:themeColor="text1"/>
          <w:sz w:val="20"/>
          <w:szCs w:val="20"/>
        </w:rPr>
        <w:tab/>
        <w:t xml:space="preserve">M.G. Khedr, Nanofiltration and low energy reverse osmosis for rejection of radioactive </w:t>
      </w:r>
    </w:p>
    <w:p w:rsidR="00483623" w:rsidRPr="00483623" w:rsidRDefault="00483623" w:rsidP="00483623">
      <w:pPr>
        <w:jc w:val="both"/>
        <w:rPr>
          <w:rFonts w:eastAsia="Calibri"/>
          <w:color w:val="000000" w:themeColor="text1"/>
          <w:sz w:val="20"/>
          <w:szCs w:val="20"/>
        </w:rPr>
      </w:pPr>
      <w:r w:rsidRPr="00483623">
        <w:rPr>
          <w:rFonts w:eastAsia="Calibri"/>
          <w:color w:val="000000" w:themeColor="text1"/>
          <w:sz w:val="20"/>
          <w:szCs w:val="20"/>
        </w:rPr>
        <w:t>isotopes and heavy metal cations from drinking water sources, Desalin. Water. Treat. 2 (2009) 342-350.</w:t>
      </w:r>
    </w:p>
    <w:p w:rsidR="00483623" w:rsidRPr="00483623" w:rsidRDefault="00483623" w:rsidP="00483623">
      <w:pPr>
        <w:jc w:val="both"/>
        <w:rPr>
          <w:rFonts w:eastAsia="Calibri"/>
          <w:color w:val="000000" w:themeColor="text1"/>
          <w:sz w:val="20"/>
          <w:szCs w:val="20"/>
        </w:rPr>
      </w:pPr>
      <w:r w:rsidRPr="00483623">
        <w:rPr>
          <w:rFonts w:eastAsia="Calibri"/>
          <w:color w:val="000000" w:themeColor="text1"/>
          <w:sz w:val="20"/>
          <w:szCs w:val="20"/>
        </w:rPr>
        <w:t>[7]</w:t>
      </w:r>
      <w:r w:rsidRPr="00483623">
        <w:rPr>
          <w:rFonts w:eastAsia="Calibri"/>
          <w:color w:val="000000" w:themeColor="text1"/>
          <w:sz w:val="20"/>
          <w:szCs w:val="20"/>
        </w:rPr>
        <w:tab/>
        <w:t>U. EPA, Arsenic Occurrence in Public Water Supplies, in: O.o.G.W.a.D. Water (Ed.), EPA-815-R-00-023, USEPA, Washington, DC, 2000.</w:t>
      </w:r>
    </w:p>
    <w:p w:rsidR="00483623" w:rsidRPr="00483623" w:rsidRDefault="00483623" w:rsidP="00483623">
      <w:pPr>
        <w:jc w:val="both"/>
        <w:rPr>
          <w:rFonts w:eastAsia="Calibri"/>
          <w:color w:val="000000" w:themeColor="text1"/>
          <w:sz w:val="20"/>
          <w:szCs w:val="20"/>
        </w:rPr>
      </w:pPr>
      <w:r w:rsidRPr="00483623">
        <w:rPr>
          <w:rFonts w:eastAsia="Calibri"/>
          <w:color w:val="000000" w:themeColor="text1"/>
          <w:sz w:val="20"/>
          <w:szCs w:val="20"/>
        </w:rPr>
        <w:t>[8]</w:t>
      </w:r>
      <w:r w:rsidRPr="00483623">
        <w:rPr>
          <w:rFonts w:eastAsia="Calibri"/>
          <w:color w:val="000000" w:themeColor="text1"/>
          <w:sz w:val="20"/>
          <w:szCs w:val="20"/>
        </w:rPr>
        <w:tab/>
        <w:t>D. Mohan, C.U. Pittman, Arsenic removal from water/wastewater using adsorbents—A critical review, J. Hazard. Mater. 142 (2007) 1-53.</w:t>
      </w:r>
    </w:p>
    <w:p w:rsidR="00483623" w:rsidRPr="00483623" w:rsidRDefault="00483623" w:rsidP="00483623">
      <w:pPr>
        <w:jc w:val="both"/>
        <w:rPr>
          <w:rFonts w:eastAsia="Calibri"/>
          <w:color w:val="000000" w:themeColor="text1"/>
          <w:sz w:val="20"/>
          <w:szCs w:val="20"/>
        </w:rPr>
      </w:pPr>
      <w:r w:rsidRPr="00483623">
        <w:rPr>
          <w:rFonts w:eastAsia="Calibri"/>
          <w:color w:val="000000" w:themeColor="text1"/>
          <w:sz w:val="20"/>
          <w:szCs w:val="20"/>
        </w:rPr>
        <w:t>[9]</w:t>
      </w:r>
      <w:r w:rsidRPr="00483623">
        <w:rPr>
          <w:rFonts w:eastAsia="Calibri"/>
          <w:color w:val="000000" w:themeColor="text1"/>
          <w:sz w:val="20"/>
          <w:szCs w:val="20"/>
        </w:rPr>
        <w:tab/>
        <w:t>Z. Ren, G. Zhang, J.P. Chen, Adsorptive removal of arsenic from water by an iron–zirconium binary oxide adsorbent, J. Colloid. Interf. Sci. 358 (2011) 230-237.</w:t>
      </w:r>
    </w:p>
    <w:p w:rsidR="00483623" w:rsidRPr="00483623" w:rsidRDefault="00483623" w:rsidP="00483623">
      <w:pPr>
        <w:jc w:val="both"/>
        <w:rPr>
          <w:rFonts w:eastAsia="Calibri"/>
          <w:color w:val="000000" w:themeColor="text1"/>
          <w:sz w:val="20"/>
          <w:szCs w:val="20"/>
        </w:rPr>
      </w:pPr>
      <w:r w:rsidRPr="00483623">
        <w:rPr>
          <w:rFonts w:eastAsia="Calibri"/>
          <w:color w:val="000000" w:themeColor="text1"/>
          <w:sz w:val="20"/>
          <w:szCs w:val="20"/>
        </w:rPr>
        <w:t>[10]</w:t>
      </w:r>
      <w:r w:rsidRPr="00483623">
        <w:rPr>
          <w:rFonts w:eastAsia="Calibri"/>
          <w:color w:val="000000" w:themeColor="text1"/>
          <w:sz w:val="20"/>
          <w:szCs w:val="20"/>
        </w:rPr>
        <w:tab/>
        <w:t>Z. Xu, Q. Li, S. Gao, J.K. Shang, As(III) removal by hydrous titanium dioxide prepared from one-step hydrolysis of aqueous TiCl4 solution, Water. Res. 44 (2010) 5713-5721.</w:t>
      </w:r>
    </w:p>
    <w:p w:rsidR="00483623" w:rsidRPr="00483623" w:rsidRDefault="00483623" w:rsidP="00483623">
      <w:pPr>
        <w:jc w:val="both"/>
        <w:rPr>
          <w:rFonts w:eastAsia="Calibri"/>
          <w:color w:val="000000" w:themeColor="text1"/>
          <w:sz w:val="20"/>
          <w:szCs w:val="20"/>
        </w:rPr>
      </w:pPr>
      <w:r w:rsidRPr="00483623">
        <w:rPr>
          <w:rFonts w:eastAsia="Calibri"/>
          <w:color w:val="000000" w:themeColor="text1"/>
          <w:sz w:val="20"/>
          <w:szCs w:val="20"/>
        </w:rPr>
        <w:t>[11]</w:t>
      </w:r>
      <w:r w:rsidRPr="00483623">
        <w:rPr>
          <w:rFonts w:eastAsia="Calibri"/>
          <w:color w:val="000000" w:themeColor="text1"/>
          <w:sz w:val="20"/>
          <w:szCs w:val="20"/>
        </w:rPr>
        <w:tab/>
        <w:t>A. Cao, J.D. Monnell, C. Matranga, J. Wu, L. Cao, D. Gao, Hierarchical Nanostructured Copper Oxide and Its Application in Arsenic Removal, J. Phys. Chem. C. 111 (2007) 18624-18628.</w:t>
      </w:r>
    </w:p>
    <w:p w:rsidR="00483623" w:rsidRPr="00483623" w:rsidRDefault="00483623" w:rsidP="00483623">
      <w:pPr>
        <w:jc w:val="both"/>
        <w:rPr>
          <w:rFonts w:ascii="Arial" w:hAnsi="Arial" w:cs="Arial"/>
          <w:noProof/>
          <w:sz w:val="20"/>
          <w:szCs w:val="20"/>
          <w:lang w:val="fr-FR"/>
        </w:rPr>
      </w:pPr>
    </w:p>
    <w:sectPr w:rsidR="00483623" w:rsidRPr="00483623" w:rsidSect="004B2CE5">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lliverRM">
    <w:altName w:val="Times New Roman"/>
    <w:panose1 w:val="00000000000000000000"/>
    <w:charset w:val="B2"/>
    <w:family w:val="auto"/>
    <w:notTrueType/>
    <w:pitch w:val="default"/>
    <w:sig w:usb0="00002000" w:usb1="00000000" w:usb2="00000000" w:usb3="00000000" w:csb0="00000040" w:csb1="00000000"/>
  </w:font>
  <w:font w:name="MTSY">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compat>
  <w:rsids>
    <w:rsidRoot w:val="004F3F40"/>
    <w:rsid w:val="000F7DDD"/>
    <w:rsid w:val="001A6F72"/>
    <w:rsid w:val="001F4812"/>
    <w:rsid w:val="00220B2A"/>
    <w:rsid w:val="00241318"/>
    <w:rsid w:val="00287170"/>
    <w:rsid w:val="00455675"/>
    <w:rsid w:val="00455DBB"/>
    <w:rsid w:val="00483623"/>
    <w:rsid w:val="004B2CE5"/>
    <w:rsid w:val="004F3F40"/>
    <w:rsid w:val="00536439"/>
    <w:rsid w:val="008C47B6"/>
    <w:rsid w:val="008E1BB9"/>
    <w:rsid w:val="009B473C"/>
    <w:rsid w:val="00A34C75"/>
    <w:rsid w:val="00A377E4"/>
    <w:rsid w:val="00A4450B"/>
    <w:rsid w:val="00B10E8D"/>
    <w:rsid w:val="00BB51C3"/>
    <w:rsid w:val="00C22D80"/>
    <w:rsid w:val="00C54F4B"/>
    <w:rsid w:val="00D2223F"/>
    <w:rsid w:val="00DF6705"/>
    <w:rsid w:val="00E05237"/>
    <w:rsid w:val="00F842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character" w:customStyle="1" w:styleId="shorttext">
    <w:name w:val="short_text"/>
    <w:basedOn w:val="DefaultParagraphFont"/>
    <w:rsid w:val="00220B2A"/>
  </w:style>
  <w:style w:type="character" w:customStyle="1" w:styleId="hps">
    <w:name w:val="hps"/>
    <w:basedOn w:val="DefaultParagraphFont"/>
    <w:rsid w:val="00220B2A"/>
  </w:style>
</w:styles>
</file>

<file path=word/webSettings.xml><?xml version="1.0" encoding="utf-8"?>
<w:webSettings xmlns:r="http://schemas.openxmlformats.org/officeDocument/2006/relationships" xmlns:w="http://schemas.openxmlformats.org/wordprocessingml/2006/main">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2212</Words>
  <Characters>12615</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14798</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sajjad Mohebbi</cp:lastModifiedBy>
  <cp:revision>2</cp:revision>
  <dcterms:created xsi:type="dcterms:W3CDTF">2015-07-07T14:18:00Z</dcterms:created>
  <dcterms:modified xsi:type="dcterms:W3CDTF">2015-07-07T14:18:00Z</dcterms:modified>
</cp:coreProperties>
</file>