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705" w:rsidRPr="000F7DDD" w:rsidRDefault="00D164B4" w:rsidP="00DF6705">
      <w:pPr>
        <w:spacing w:after="120"/>
        <w:rPr>
          <w:rFonts w:ascii="Arial" w:hAnsi="Arial" w:cs="Arial"/>
          <w:b/>
          <w:noProof/>
          <w:sz w:val="28"/>
          <w:szCs w:val="28"/>
        </w:rPr>
      </w:pPr>
      <w:r>
        <w:rPr>
          <w:rFonts w:ascii="Arial" w:hAnsi="Arial" w:cs="Arial"/>
          <w:b/>
          <w:noProof/>
          <w:sz w:val="28"/>
          <w:szCs w:val="28"/>
          <w:lang w:val="fr-FR"/>
        </w:rPr>
        <w:t>Natural Dye</w:t>
      </w:r>
      <w:r w:rsidR="00A00AD0">
        <w:rPr>
          <w:rFonts w:ascii="Arial" w:hAnsi="Arial" w:cs="Arial"/>
          <w:b/>
          <w:noProof/>
          <w:sz w:val="28"/>
          <w:szCs w:val="28"/>
          <w:lang w:val="fr-FR"/>
        </w:rPr>
        <w:t>ing</w:t>
      </w:r>
      <w:r>
        <w:rPr>
          <w:rFonts w:ascii="Arial" w:hAnsi="Arial" w:cs="Arial"/>
          <w:b/>
          <w:noProof/>
          <w:sz w:val="28"/>
          <w:szCs w:val="28"/>
          <w:lang w:val="fr-FR"/>
        </w:rPr>
        <w:t xml:space="preserve"> of Leather</w:t>
      </w:r>
    </w:p>
    <w:p w:rsidR="001F4812" w:rsidRPr="001D63FC" w:rsidRDefault="001F4812" w:rsidP="00DF6705">
      <w:pPr>
        <w:spacing w:after="120"/>
        <w:rPr>
          <w:rFonts w:ascii="Arial" w:hAnsi="Arial" w:cs="Arial"/>
          <w:b/>
          <w:noProof/>
          <w:sz w:val="32"/>
          <w:szCs w:val="32"/>
        </w:rPr>
      </w:pPr>
    </w:p>
    <w:p w:rsidR="00DF6705" w:rsidRPr="00E21D6F" w:rsidRDefault="00D164B4" w:rsidP="00DF6705">
      <w:pPr>
        <w:spacing w:after="120"/>
        <w:rPr>
          <w:rFonts w:ascii="Arial" w:hAnsi="Arial" w:cs="Arial"/>
          <w:smallCaps/>
          <w:noProof/>
          <w:vertAlign w:val="superscript"/>
          <w:lang w:val="pt-PT"/>
        </w:rPr>
      </w:pPr>
      <w:r w:rsidRPr="00E21D6F">
        <w:rPr>
          <w:rFonts w:ascii="Arial" w:hAnsi="Arial" w:cs="Arial"/>
          <w:smallCaps/>
          <w:noProof/>
          <w:lang w:val="pt-PT"/>
        </w:rPr>
        <w:t>Vânia Silva</w:t>
      </w:r>
      <w:r w:rsidRPr="00E21D6F">
        <w:rPr>
          <w:rFonts w:ascii="Arial" w:hAnsi="Arial" w:cs="Arial"/>
          <w:smallCaps/>
          <w:noProof/>
          <w:vertAlign w:val="superscript"/>
          <w:lang w:val="pt-PT"/>
        </w:rPr>
        <w:t>1</w:t>
      </w:r>
      <w:r w:rsidR="00DF6705" w:rsidRPr="00E21D6F">
        <w:rPr>
          <w:rFonts w:ascii="Arial" w:hAnsi="Arial" w:cs="Arial"/>
          <w:smallCaps/>
          <w:noProof/>
          <w:lang w:val="pt-PT"/>
        </w:rPr>
        <w:t xml:space="preserve">, </w:t>
      </w:r>
      <w:r w:rsidR="000D0E7B">
        <w:rPr>
          <w:rFonts w:ascii="Arial" w:hAnsi="Arial" w:cs="Arial"/>
          <w:smallCaps/>
          <w:noProof/>
          <w:lang w:val="pt-PT"/>
        </w:rPr>
        <w:t>Joaquim Gaião</w:t>
      </w:r>
      <w:r w:rsidR="000D0E7B">
        <w:rPr>
          <w:rFonts w:ascii="Arial" w:hAnsi="Arial" w:cs="Arial"/>
          <w:smallCaps/>
          <w:noProof/>
          <w:vertAlign w:val="superscript"/>
          <w:lang w:val="pt-PT"/>
        </w:rPr>
        <w:t>3</w:t>
      </w:r>
      <w:r w:rsidR="000D0E7B">
        <w:rPr>
          <w:rFonts w:ascii="Arial" w:hAnsi="Arial" w:cs="Arial"/>
          <w:smallCaps/>
          <w:noProof/>
          <w:lang w:val="pt-PT"/>
        </w:rPr>
        <w:t xml:space="preserve">, </w:t>
      </w:r>
      <w:r w:rsidRPr="00E21D6F">
        <w:rPr>
          <w:rFonts w:ascii="Arial" w:hAnsi="Arial" w:cs="Arial"/>
          <w:smallCaps/>
          <w:noProof/>
          <w:lang w:val="pt-PT"/>
        </w:rPr>
        <w:t>Alfredo Crispim</w:t>
      </w:r>
      <w:r w:rsidRPr="00E21D6F">
        <w:rPr>
          <w:rFonts w:ascii="Arial" w:hAnsi="Arial" w:cs="Arial"/>
          <w:smallCaps/>
          <w:noProof/>
          <w:vertAlign w:val="superscript"/>
          <w:lang w:val="pt-PT"/>
        </w:rPr>
        <w:t>2</w:t>
      </w:r>
    </w:p>
    <w:p w:rsidR="00DF6705" w:rsidRPr="000F7DDD" w:rsidRDefault="00DF6705" w:rsidP="00DF6705">
      <w:pPr>
        <w:rPr>
          <w:rFonts w:ascii="Arial" w:hAnsi="Arial" w:cs="Arial"/>
          <w:noProof/>
          <w:sz w:val="18"/>
          <w:szCs w:val="18"/>
        </w:rPr>
      </w:pPr>
      <w:r w:rsidRPr="00A34C75">
        <w:rPr>
          <w:rFonts w:ascii="Arial" w:hAnsi="Arial" w:cs="Arial"/>
          <w:noProof/>
          <w:sz w:val="18"/>
          <w:szCs w:val="18"/>
          <w:vertAlign w:val="superscript"/>
        </w:rPr>
        <w:t xml:space="preserve">1 </w:t>
      </w:r>
      <w:r w:rsidR="00D164B4" w:rsidRPr="00D164B4">
        <w:rPr>
          <w:iCs/>
          <w:sz w:val="20"/>
          <w:szCs w:val="20"/>
          <w:lang w:val="en-GB"/>
        </w:rPr>
        <w:t>CIETI – Centre of Innovation on Engineering and Industrial Technology, School of Engineering (ISEP</w:t>
      </w:r>
      <w:r w:rsidR="00D164B4" w:rsidRPr="00C2314D">
        <w:rPr>
          <w:i/>
          <w:iCs/>
          <w:sz w:val="20"/>
          <w:szCs w:val="20"/>
          <w:lang w:val="en-GB"/>
        </w:rPr>
        <w:t>)</w:t>
      </w:r>
      <w:r w:rsidR="00D164B4">
        <w:rPr>
          <w:i/>
          <w:iCs/>
          <w:sz w:val="20"/>
          <w:szCs w:val="20"/>
          <w:lang w:val="en-GB"/>
        </w:rPr>
        <w:t>,</w:t>
      </w:r>
      <w:r w:rsidR="00D164B4" w:rsidRPr="00D164B4">
        <w:rPr>
          <w:i/>
          <w:iCs/>
          <w:sz w:val="20"/>
          <w:szCs w:val="20"/>
          <w:lang w:val="en-GB"/>
        </w:rPr>
        <w:t xml:space="preserve"> </w:t>
      </w:r>
      <w:r w:rsidR="00D164B4" w:rsidRPr="00D164B4">
        <w:rPr>
          <w:iCs/>
          <w:sz w:val="20"/>
          <w:szCs w:val="20"/>
          <w:lang w:val="en-GB"/>
        </w:rPr>
        <w:t>Polytechnic Institute of Porto (IPP), R. Dr. António Bernardino de Almeida S/N, 4200-072 Porto</w:t>
      </w:r>
      <w:r w:rsidR="00A34C75" w:rsidRPr="00A34C75">
        <w:rPr>
          <w:rFonts w:ascii="Arial" w:hAnsi="Arial" w:cs="Arial"/>
          <w:noProof/>
          <w:sz w:val="18"/>
          <w:szCs w:val="18"/>
        </w:rPr>
        <w:t xml:space="preserve">,  </w:t>
      </w:r>
      <w:hyperlink r:id="rId6" w:history="1">
        <w:r w:rsidR="00D164B4" w:rsidRPr="004779E0">
          <w:rPr>
            <w:rStyle w:val="Hiperligao"/>
            <w:rFonts w:ascii="Arial" w:hAnsi="Arial" w:cs="Arial"/>
            <w:noProof/>
            <w:sz w:val="18"/>
            <w:szCs w:val="18"/>
          </w:rPr>
          <w:t>vfmsi@isep.ipp.pt</w:t>
        </w:r>
      </w:hyperlink>
    </w:p>
    <w:p w:rsidR="00DF6705" w:rsidRDefault="00DF6705" w:rsidP="000D0E7B">
      <w:pPr>
        <w:rPr>
          <w:rFonts w:ascii="Arial" w:hAnsi="Arial" w:cs="Arial"/>
          <w:noProof/>
          <w:sz w:val="18"/>
          <w:szCs w:val="18"/>
        </w:rPr>
      </w:pPr>
      <w:r w:rsidRPr="000F7DDD">
        <w:rPr>
          <w:rFonts w:ascii="Arial" w:hAnsi="Arial" w:cs="Arial"/>
          <w:noProof/>
          <w:sz w:val="18"/>
          <w:szCs w:val="18"/>
          <w:vertAlign w:val="superscript"/>
        </w:rPr>
        <w:t xml:space="preserve">2 </w:t>
      </w:r>
      <w:r w:rsidR="00D164B4" w:rsidRPr="00D164B4">
        <w:rPr>
          <w:iCs/>
          <w:sz w:val="20"/>
          <w:szCs w:val="20"/>
          <w:lang w:val="en-GB"/>
        </w:rPr>
        <w:t>CIETI – Centre of Innovation on Engineering and Industrial Technology, School of Engineering (ISEP</w:t>
      </w:r>
      <w:r w:rsidR="00D164B4">
        <w:rPr>
          <w:iCs/>
          <w:sz w:val="20"/>
          <w:szCs w:val="20"/>
          <w:lang w:val="en-GB"/>
        </w:rPr>
        <w:t>)</w:t>
      </w:r>
      <w:r w:rsidR="00A34C75" w:rsidRPr="00A34C75">
        <w:rPr>
          <w:rFonts w:ascii="Arial" w:hAnsi="Arial" w:cs="Arial"/>
          <w:noProof/>
          <w:sz w:val="18"/>
          <w:szCs w:val="18"/>
        </w:rPr>
        <w:t xml:space="preserve">, </w:t>
      </w:r>
      <w:r w:rsidR="00D164B4" w:rsidRPr="00D164B4">
        <w:rPr>
          <w:iCs/>
          <w:sz w:val="20"/>
          <w:szCs w:val="20"/>
          <w:lang w:val="en-GB"/>
        </w:rPr>
        <w:t>Polytechnic Institute of Porto (IPP), R. Dr. António Bernardino de Almeida S/N, 4200-072 Porto</w:t>
      </w:r>
      <w:r w:rsidR="00D164B4" w:rsidRPr="00A34C75">
        <w:rPr>
          <w:rFonts w:ascii="Arial" w:hAnsi="Arial" w:cs="Arial"/>
          <w:noProof/>
          <w:sz w:val="18"/>
          <w:szCs w:val="18"/>
        </w:rPr>
        <w:t>,</w:t>
      </w:r>
      <w:r w:rsidR="00D164B4">
        <w:rPr>
          <w:rFonts w:ascii="Arial" w:hAnsi="Arial" w:cs="Arial"/>
          <w:noProof/>
          <w:sz w:val="18"/>
          <w:szCs w:val="18"/>
        </w:rPr>
        <w:t xml:space="preserve"> </w:t>
      </w:r>
      <w:hyperlink r:id="rId7" w:history="1">
        <w:r w:rsidR="000D0E7B" w:rsidRPr="00E45A60">
          <w:rPr>
            <w:rStyle w:val="Hiperligao"/>
            <w:rFonts w:ascii="Arial" w:hAnsi="Arial" w:cs="Arial"/>
            <w:noProof/>
            <w:sz w:val="18"/>
            <w:szCs w:val="18"/>
          </w:rPr>
          <w:t>aar@isep.ipp.pt</w:t>
        </w:r>
      </w:hyperlink>
    </w:p>
    <w:p w:rsidR="000D0E7B" w:rsidRPr="000F7DDD" w:rsidRDefault="000D0E7B" w:rsidP="000D0E7B">
      <w:pPr>
        <w:rPr>
          <w:rFonts w:ascii="Arial" w:hAnsi="Arial" w:cs="Arial"/>
          <w:noProof/>
          <w:sz w:val="18"/>
          <w:szCs w:val="18"/>
        </w:rPr>
      </w:pPr>
      <w:r>
        <w:rPr>
          <w:rFonts w:ascii="Arial" w:hAnsi="Arial" w:cs="Arial"/>
          <w:noProof/>
          <w:sz w:val="18"/>
          <w:szCs w:val="18"/>
          <w:vertAlign w:val="superscript"/>
        </w:rPr>
        <w:t>3</w:t>
      </w:r>
      <w:r w:rsidRPr="000F7DDD">
        <w:rPr>
          <w:rFonts w:ascii="Arial" w:hAnsi="Arial" w:cs="Arial"/>
          <w:noProof/>
          <w:sz w:val="18"/>
          <w:szCs w:val="18"/>
          <w:vertAlign w:val="superscript"/>
        </w:rPr>
        <w:t xml:space="preserve"> </w:t>
      </w:r>
      <w:r w:rsidRPr="00D164B4">
        <w:rPr>
          <w:iCs/>
          <w:sz w:val="20"/>
          <w:szCs w:val="20"/>
          <w:lang w:val="en-GB"/>
        </w:rPr>
        <w:t>C</w:t>
      </w:r>
      <w:r>
        <w:rPr>
          <w:iCs/>
          <w:sz w:val="20"/>
          <w:szCs w:val="20"/>
          <w:lang w:val="en-GB"/>
        </w:rPr>
        <w:t>TIC</w:t>
      </w:r>
      <w:r w:rsidRPr="00D164B4">
        <w:rPr>
          <w:iCs/>
          <w:sz w:val="20"/>
          <w:szCs w:val="20"/>
          <w:lang w:val="en-GB"/>
        </w:rPr>
        <w:t xml:space="preserve"> – </w:t>
      </w:r>
      <w:r>
        <w:rPr>
          <w:iCs/>
          <w:sz w:val="20"/>
          <w:szCs w:val="20"/>
          <w:lang w:val="en-GB"/>
        </w:rPr>
        <w:t xml:space="preserve">Technologic Centre of Leather Industry, </w:t>
      </w:r>
      <w:proofErr w:type="spellStart"/>
      <w:r>
        <w:rPr>
          <w:iCs/>
          <w:sz w:val="20"/>
          <w:szCs w:val="20"/>
          <w:lang w:val="en-GB"/>
        </w:rPr>
        <w:t>Alcanena</w:t>
      </w:r>
      <w:proofErr w:type="spellEnd"/>
      <w:r>
        <w:rPr>
          <w:iCs/>
          <w:sz w:val="20"/>
          <w:szCs w:val="20"/>
          <w:lang w:val="en-GB"/>
        </w:rPr>
        <w:t>, Portugal, joaquimgaiao@ctic.pt</w:t>
      </w:r>
    </w:p>
    <w:p w:rsidR="00241318" w:rsidRDefault="00241318"/>
    <w:p w:rsidR="00F36646" w:rsidRDefault="00F36646" w:rsidP="00F36646">
      <w:pPr>
        <w:jc w:val="both"/>
        <w:rPr>
          <w:rFonts w:ascii="Arial" w:hAnsi="Arial" w:cs="Arial"/>
          <w:sz w:val="20"/>
          <w:szCs w:val="20"/>
          <w:lang w:val="en-US"/>
        </w:rPr>
      </w:pPr>
      <w:r w:rsidRPr="00D9184D">
        <w:rPr>
          <w:rFonts w:ascii="Arial" w:hAnsi="Arial" w:cs="Arial"/>
          <w:sz w:val="20"/>
          <w:szCs w:val="20"/>
          <w:lang w:val="en-US"/>
        </w:rPr>
        <w:t>Since many years, the human has been fascinated by color</w:t>
      </w:r>
      <w:r w:rsidR="00A00AD0">
        <w:rPr>
          <w:rFonts w:ascii="Arial" w:hAnsi="Arial" w:cs="Arial"/>
          <w:sz w:val="20"/>
          <w:szCs w:val="20"/>
          <w:lang w:val="en-US"/>
        </w:rPr>
        <w:t xml:space="preserve">. Dyeing is the process to improve color in some industries like leather and textile. This process is done in water medium at conditions depending of the dye type. Dyes can be synthetic and natural. </w:t>
      </w:r>
    </w:p>
    <w:p w:rsidR="00587A51" w:rsidRDefault="00587A51" w:rsidP="00F36646">
      <w:pPr>
        <w:jc w:val="both"/>
        <w:rPr>
          <w:rFonts w:ascii="Arial" w:hAnsi="Arial" w:cs="Arial"/>
          <w:sz w:val="20"/>
          <w:szCs w:val="20"/>
          <w:lang w:val="en-US"/>
        </w:rPr>
      </w:pPr>
    </w:p>
    <w:p w:rsidR="00427613" w:rsidRDefault="00A00AD0" w:rsidP="00F36646">
      <w:pPr>
        <w:jc w:val="both"/>
        <w:rPr>
          <w:rFonts w:ascii="Arial" w:hAnsi="Arial" w:cs="Arial"/>
          <w:sz w:val="20"/>
          <w:szCs w:val="20"/>
          <w:lang w:val="en-US"/>
        </w:rPr>
      </w:pPr>
      <w:r>
        <w:rPr>
          <w:rFonts w:ascii="Arial" w:hAnsi="Arial" w:cs="Arial"/>
          <w:sz w:val="20"/>
          <w:szCs w:val="20"/>
          <w:lang w:val="en-US"/>
        </w:rPr>
        <w:t>N</w:t>
      </w:r>
      <w:r w:rsidR="008C175E">
        <w:rPr>
          <w:rFonts w:ascii="Arial" w:hAnsi="Arial" w:cs="Arial"/>
          <w:sz w:val="20"/>
          <w:szCs w:val="20"/>
          <w:lang w:val="en-US"/>
        </w:rPr>
        <w:t>owadays</w:t>
      </w:r>
      <w:r>
        <w:rPr>
          <w:rFonts w:ascii="Arial" w:hAnsi="Arial" w:cs="Arial"/>
          <w:sz w:val="20"/>
          <w:szCs w:val="20"/>
          <w:lang w:val="en-US"/>
        </w:rPr>
        <w:t xml:space="preserve">, </w:t>
      </w:r>
      <w:r w:rsidR="00F36646" w:rsidRPr="00D9184D">
        <w:rPr>
          <w:rFonts w:ascii="Arial" w:hAnsi="Arial" w:cs="Arial"/>
          <w:sz w:val="20"/>
          <w:szCs w:val="20"/>
          <w:lang w:val="en-US"/>
        </w:rPr>
        <w:t>synthetic dye</w:t>
      </w:r>
      <w:r>
        <w:rPr>
          <w:rFonts w:ascii="Arial" w:hAnsi="Arial" w:cs="Arial"/>
          <w:sz w:val="20"/>
          <w:szCs w:val="20"/>
          <w:lang w:val="en-US"/>
        </w:rPr>
        <w:t xml:space="preserve">s are </w:t>
      </w:r>
      <w:r w:rsidR="00F36646" w:rsidRPr="00D9184D">
        <w:rPr>
          <w:rFonts w:ascii="Arial" w:hAnsi="Arial" w:cs="Arial"/>
          <w:sz w:val="20"/>
          <w:szCs w:val="20"/>
          <w:lang w:val="en-US"/>
        </w:rPr>
        <w:t>mai</w:t>
      </w:r>
      <w:r w:rsidR="000255B5">
        <w:rPr>
          <w:rFonts w:ascii="Arial" w:hAnsi="Arial" w:cs="Arial"/>
          <w:sz w:val="20"/>
          <w:szCs w:val="20"/>
          <w:lang w:val="en-US"/>
        </w:rPr>
        <w:t>nly used</w:t>
      </w:r>
      <w:r w:rsidR="008E0BE7">
        <w:rPr>
          <w:rFonts w:ascii="Arial" w:hAnsi="Arial" w:cs="Arial"/>
          <w:sz w:val="20"/>
          <w:szCs w:val="20"/>
          <w:lang w:val="en-US"/>
        </w:rPr>
        <w:t xml:space="preserve"> because </w:t>
      </w:r>
      <w:r w:rsidR="007F7923">
        <w:rPr>
          <w:rFonts w:ascii="Arial" w:hAnsi="Arial" w:cs="Arial"/>
          <w:sz w:val="20"/>
          <w:szCs w:val="20"/>
          <w:lang w:val="en-US"/>
        </w:rPr>
        <w:t xml:space="preserve">the improvement </w:t>
      </w:r>
      <w:r w:rsidR="008E0BE7">
        <w:rPr>
          <w:rFonts w:ascii="Arial" w:hAnsi="Arial" w:cs="Arial"/>
          <w:sz w:val="20"/>
          <w:szCs w:val="20"/>
          <w:lang w:val="en-US"/>
        </w:rPr>
        <w:t>o</w:t>
      </w:r>
      <w:r w:rsidR="007F7923">
        <w:rPr>
          <w:rFonts w:ascii="Arial" w:hAnsi="Arial" w:cs="Arial"/>
          <w:sz w:val="20"/>
          <w:szCs w:val="20"/>
          <w:lang w:val="en-US"/>
        </w:rPr>
        <w:t xml:space="preserve">f </w:t>
      </w:r>
      <w:r w:rsidR="008E0BE7">
        <w:rPr>
          <w:rFonts w:ascii="Arial" w:hAnsi="Arial" w:cs="Arial"/>
          <w:sz w:val="20"/>
          <w:szCs w:val="20"/>
          <w:lang w:val="en-US"/>
        </w:rPr>
        <w:t>bright colors and excellent colorfastness</w:t>
      </w:r>
      <w:sdt>
        <w:sdtPr>
          <w:rPr>
            <w:rFonts w:ascii="Arial" w:hAnsi="Arial" w:cs="Arial"/>
            <w:sz w:val="20"/>
            <w:szCs w:val="20"/>
            <w:lang w:val="en-US"/>
          </w:rPr>
          <w:id w:val="-1142421962"/>
          <w:citation/>
        </w:sdtPr>
        <w:sdtEndPr/>
        <w:sdtContent>
          <w:r w:rsidR="008E0BE7">
            <w:rPr>
              <w:rFonts w:ascii="Arial" w:hAnsi="Arial" w:cs="Arial"/>
              <w:sz w:val="20"/>
              <w:szCs w:val="20"/>
              <w:lang w:val="en-US"/>
            </w:rPr>
            <w:fldChar w:fldCharType="begin"/>
          </w:r>
          <w:r w:rsidR="008E0BE7" w:rsidRPr="008E0BE7">
            <w:rPr>
              <w:rFonts w:ascii="Arial" w:hAnsi="Arial" w:cs="Arial"/>
              <w:sz w:val="20"/>
              <w:szCs w:val="20"/>
              <w:lang w:val="en-US"/>
            </w:rPr>
            <w:instrText xml:space="preserve"> CITATION Akk07 \l 2070 </w:instrText>
          </w:r>
          <w:r w:rsidR="008E0BE7">
            <w:rPr>
              <w:rFonts w:ascii="Arial" w:hAnsi="Arial" w:cs="Arial"/>
              <w:sz w:val="20"/>
              <w:szCs w:val="20"/>
              <w:lang w:val="en-US"/>
            </w:rPr>
            <w:fldChar w:fldCharType="separate"/>
          </w:r>
          <w:r w:rsidR="008E0BE7" w:rsidRPr="008E0BE7">
            <w:rPr>
              <w:rFonts w:ascii="Arial" w:hAnsi="Arial" w:cs="Arial"/>
              <w:noProof/>
              <w:sz w:val="20"/>
              <w:szCs w:val="20"/>
              <w:lang w:val="en-US"/>
            </w:rPr>
            <w:t xml:space="preserve"> (Akkaya, Uzun e Guzel 2007)</w:t>
          </w:r>
          <w:r w:rsidR="008E0BE7">
            <w:rPr>
              <w:rFonts w:ascii="Arial" w:hAnsi="Arial" w:cs="Arial"/>
              <w:sz w:val="20"/>
              <w:szCs w:val="20"/>
              <w:lang w:val="en-US"/>
            </w:rPr>
            <w:fldChar w:fldCharType="end"/>
          </w:r>
        </w:sdtContent>
      </w:sdt>
      <w:r w:rsidR="007F7923">
        <w:rPr>
          <w:rFonts w:ascii="Arial" w:hAnsi="Arial" w:cs="Arial"/>
          <w:sz w:val="20"/>
          <w:szCs w:val="20"/>
          <w:lang w:val="en-US"/>
        </w:rPr>
        <w:t xml:space="preserve">. </w:t>
      </w:r>
      <w:r w:rsidR="00991491">
        <w:rPr>
          <w:rFonts w:ascii="Arial" w:hAnsi="Arial" w:cs="Arial"/>
          <w:sz w:val="20"/>
          <w:szCs w:val="20"/>
          <w:lang w:val="en-US"/>
        </w:rPr>
        <w:t xml:space="preserve">Its application </w:t>
      </w:r>
      <w:r w:rsidR="00F36646" w:rsidRPr="00D9184D">
        <w:rPr>
          <w:rFonts w:ascii="Arial" w:hAnsi="Arial" w:cs="Arial"/>
          <w:sz w:val="20"/>
          <w:szCs w:val="20"/>
          <w:lang w:val="en-US"/>
        </w:rPr>
        <w:t xml:space="preserve">consequences in ecosystems and human health, </w:t>
      </w:r>
      <w:r w:rsidR="005B2971">
        <w:rPr>
          <w:rFonts w:ascii="Arial" w:hAnsi="Arial" w:cs="Arial"/>
          <w:sz w:val="20"/>
          <w:szCs w:val="20"/>
          <w:lang w:val="en-US"/>
        </w:rPr>
        <w:t>lead to a</w:t>
      </w:r>
      <w:r w:rsidR="00DD5D5E">
        <w:rPr>
          <w:rFonts w:ascii="Arial" w:hAnsi="Arial" w:cs="Arial"/>
          <w:sz w:val="20"/>
          <w:szCs w:val="20"/>
          <w:lang w:val="en-US"/>
        </w:rPr>
        <w:t>n</w:t>
      </w:r>
      <w:r w:rsidR="005B2971">
        <w:rPr>
          <w:rFonts w:ascii="Arial" w:hAnsi="Arial" w:cs="Arial"/>
          <w:sz w:val="20"/>
          <w:szCs w:val="20"/>
          <w:lang w:val="en-US"/>
        </w:rPr>
        <w:t xml:space="preserve"> EU decision on </w:t>
      </w:r>
      <w:r w:rsidR="00DD5D5E">
        <w:rPr>
          <w:rFonts w:ascii="Arial" w:hAnsi="Arial" w:cs="Arial"/>
          <w:sz w:val="20"/>
          <w:szCs w:val="20"/>
          <w:lang w:val="en-US"/>
        </w:rPr>
        <w:t>restrict their application</w:t>
      </w:r>
      <w:sdt>
        <w:sdtPr>
          <w:rPr>
            <w:rFonts w:ascii="Arial" w:hAnsi="Arial" w:cs="Arial"/>
            <w:sz w:val="20"/>
            <w:szCs w:val="20"/>
            <w:lang w:val="en-US"/>
          </w:rPr>
          <w:id w:val="-1351567836"/>
          <w:citation/>
        </w:sdtPr>
        <w:sdtEndPr/>
        <w:sdtContent>
          <w:r w:rsidR="00DD5D5E">
            <w:rPr>
              <w:rFonts w:ascii="Arial" w:hAnsi="Arial" w:cs="Arial"/>
              <w:sz w:val="20"/>
              <w:szCs w:val="20"/>
              <w:lang w:val="en-US"/>
            </w:rPr>
            <w:fldChar w:fldCharType="begin"/>
          </w:r>
          <w:r w:rsidR="00DD5D5E" w:rsidRPr="00DD5D5E">
            <w:rPr>
              <w:rFonts w:ascii="Arial" w:hAnsi="Arial" w:cs="Arial"/>
              <w:sz w:val="20"/>
              <w:szCs w:val="20"/>
              <w:lang w:val="en-US"/>
            </w:rPr>
            <w:instrText xml:space="preserve"> CITATION Ven09 \l 2070 </w:instrText>
          </w:r>
          <w:r w:rsidR="00DD5D5E">
            <w:rPr>
              <w:rFonts w:ascii="Arial" w:hAnsi="Arial" w:cs="Arial"/>
              <w:sz w:val="20"/>
              <w:szCs w:val="20"/>
              <w:lang w:val="en-US"/>
            </w:rPr>
            <w:fldChar w:fldCharType="separate"/>
          </w:r>
          <w:r w:rsidR="00DD5D5E">
            <w:rPr>
              <w:rFonts w:ascii="Arial" w:hAnsi="Arial" w:cs="Arial"/>
              <w:noProof/>
              <w:sz w:val="20"/>
              <w:szCs w:val="20"/>
              <w:lang w:val="en-US"/>
            </w:rPr>
            <w:t xml:space="preserve"> </w:t>
          </w:r>
          <w:r w:rsidR="00DD5D5E" w:rsidRPr="00DD5D5E">
            <w:rPr>
              <w:rFonts w:ascii="Arial" w:hAnsi="Arial" w:cs="Arial"/>
              <w:noProof/>
              <w:sz w:val="20"/>
              <w:szCs w:val="20"/>
              <w:lang w:val="en-US"/>
            </w:rPr>
            <w:t>(Venkatasubramanian, et al. 2009)</w:t>
          </w:r>
          <w:r w:rsidR="00DD5D5E">
            <w:rPr>
              <w:rFonts w:ascii="Arial" w:hAnsi="Arial" w:cs="Arial"/>
              <w:sz w:val="20"/>
              <w:szCs w:val="20"/>
              <w:lang w:val="en-US"/>
            </w:rPr>
            <w:fldChar w:fldCharType="end"/>
          </w:r>
        </w:sdtContent>
      </w:sdt>
      <w:r w:rsidR="00DD5D5E" w:rsidRPr="00DD5D5E">
        <w:rPr>
          <w:rFonts w:ascii="Arial" w:hAnsi="Arial" w:cs="Arial"/>
          <w:sz w:val="20"/>
          <w:szCs w:val="20"/>
          <w:lang w:val="en-US"/>
        </w:rPr>
        <w:t xml:space="preserve">. </w:t>
      </w:r>
      <w:r w:rsidR="0043512D">
        <w:rPr>
          <w:rFonts w:ascii="Arial" w:hAnsi="Arial" w:cs="Arial"/>
          <w:sz w:val="20"/>
          <w:szCs w:val="20"/>
          <w:lang w:val="en-US"/>
        </w:rPr>
        <w:t>C</w:t>
      </w:r>
      <w:r w:rsidR="00DD5D5E">
        <w:rPr>
          <w:rFonts w:ascii="Arial" w:hAnsi="Arial" w:cs="Arial"/>
          <w:sz w:val="20"/>
          <w:szCs w:val="20"/>
          <w:lang w:val="en-US"/>
        </w:rPr>
        <w:t xml:space="preserve">oncerning </w:t>
      </w:r>
      <w:r w:rsidR="00427613">
        <w:rPr>
          <w:rFonts w:ascii="Arial" w:hAnsi="Arial" w:cs="Arial"/>
          <w:sz w:val="20"/>
          <w:szCs w:val="20"/>
          <w:lang w:val="en-US"/>
        </w:rPr>
        <w:t>on</w:t>
      </w:r>
      <w:r w:rsidR="00F36646" w:rsidRPr="00D9184D">
        <w:rPr>
          <w:rFonts w:ascii="Arial" w:hAnsi="Arial" w:cs="Arial"/>
          <w:sz w:val="20"/>
          <w:szCs w:val="20"/>
          <w:lang w:val="en-US"/>
        </w:rPr>
        <w:t xml:space="preserve"> ecological footprint</w:t>
      </w:r>
      <w:r w:rsidR="00427613">
        <w:rPr>
          <w:rFonts w:ascii="Arial" w:hAnsi="Arial" w:cs="Arial"/>
          <w:sz w:val="20"/>
          <w:szCs w:val="20"/>
          <w:lang w:val="en-US"/>
        </w:rPr>
        <w:t xml:space="preserve"> and</w:t>
      </w:r>
      <w:r w:rsidR="0043512D">
        <w:rPr>
          <w:rFonts w:ascii="Arial" w:hAnsi="Arial" w:cs="Arial"/>
          <w:sz w:val="20"/>
          <w:szCs w:val="20"/>
          <w:lang w:val="en-US"/>
        </w:rPr>
        <w:t xml:space="preserve"> taking into account</w:t>
      </w:r>
      <w:r w:rsidR="00427613">
        <w:rPr>
          <w:rFonts w:ascii="Arial" w:hAnsi="Arial" w:cs="Arial"/>
          <w:sz w:val="20"/>
          <w:szCs w:val="20"/>
          <w:lang w:val="en-US"/>
        </w:rPr>
        <w:t xml:space="preserve"> the requirement of colored substances</w:t>
      </w:r>
      <w:r w:rsidR="00F36646" w:rsidRPr="00D9184D">
        <w:rPr>
          <w:rFonts w:ascii="Arial" w:hAnsi="Arial" w:cs="Arial"/>
          <w:sz w:val="20"/>
          <w:szCs w:val="20"/>
          <w:lang w:val="en-US"/>
        </w:rPr>
        <w:t xml:space="preserve">, </w:t>
      </w:r>
      <w:r w:rsidR="00427613">
        <w:rPr>
          <w:rFonts w:ascii="Arial" w:hAnsi="Arial" w:cs="Arial"/>
          <w:sz w:val="20"/>
          <w:szCs w:val="20"/>
          <w:lang w:val="en-US"/>
        </w:rPr>
        <w:t xml:space="preserve">the reintroduction of </w:t>
      </w:r>
      <w:bookmarkStart w:id="0" w:name="_GoBack"/>
      <w:bookmarkEnd w:id="0"/>
      <w:r w:rsidR="00F36646" w:rsidRPr="00D9184D">
        <w:rPr>
          <w:rFonts w:ascii="Arial" w:hAnsi="Arial" w:cs="Arial"/>
          <w:sz w:val="20"/>
          <w:szCs w:val="20"/>
          <w:lang w:val="en-US"/>
        </w:rPr>
        <w:t>natural dyes</w:t>
      </w:r>
      <w:r w:rsidR="00427613">
        <w:rPr>
          <w:rFonts w:ascii="Arial" w:hAnsi="Arial" w:cs="Arial"/>
          <w:sz w:val="20"/>
          <w:szCs w:val="20"/>
          <w:lang w:val="en-US"/>
        </w:rPr>
        <w:t xml:space="preserve"> seems to be a suitable alternative</w:t>
      </w:r>
      <w:r w:rsidR="00F36646" w:rsidRPr="00D9184D">
        <w:rPr>
          <w:rFonts w:ascii="Arial" w:hAnsi="Arial" w:cs="Arial"/>
          <w:sz w:val="20"/>
          <w:szCs w:val="20"/>
          <w:lang w:val="en-US"/>
        </w:rPr>
        <w:t xml:space="preserve">. </w:t>
      </w:r>
    </w:p>
    <w:p w:rsidR="00427613" w:rsidRDefault="00427613" w:rsidP="00F36646">
      <w:pPr>
        <w:jc w:val="both"/>
        <w:rPr>
          <w:rFonts w:ascii="Arial" w:hAnsi="Arial" w:cs="Arial"/>
          <w:sz w:val="20"/>
          <w:szCs w:val="20"/>
          <w:lang w:val="en-US"/>
        </w:rPr>
      </w:pPr>
    </w:p>
    <w:p w:rsidR="00F36646" w:rsidRPr="00D9184D" w:rsidRDefault="00F36646" w:rsidP="00F36646">
      <w:pPr>
        <w:jc w:val="both"/>
        <w:rPr>
          <w:rFonts w:ascii="Arial" w:hAnsi="Arial" w:cs="Arial"/>
          <w:sz w:val="20"/>
          <w:szCs w:val="20"/>
          <w:lang w:val="en-US"/>
        </w:rPr>
      </w:pPr>
      <w:r w:rsidRPr="00D9184D">
        <w:rPr>
          <w:rFonts w:ascii="Arial" w:hAnsi="Arial" w:cs="Arial"/>
          <w:sz w:val="20"/>
          <w:szCs w:val="20"/>
          <w:lang w:val="en-US"/>
        </w:rPr>
        <w:t>This work aims to contribute to the substitution of synthetic by natural dyes in leather dyeing.</w:t>
      </w:r>
    </w:p>
    <w:p w:rsidR="00F36646" w:rsidRDefault="00F36646" w:rsidP="00F36646">
      <w:pPr>
        <w:jc w:val="both"/>
        <w:rPr>
          <w:rFonts w:ascii="Arial" w:hAnsi="Arial" w:cs="Arial"/>
          <w:sz w:val="20"/>
          <w:szCs w:val="20"/>
          <w:lang w:val="en-US"/>
        </w:rPr>
      </w:pPr>
    </w:p>
    <w:p w:rsidR="00D402BB" w:rsidRDefault="00097B62" w:rsidP="00F36646">
      <w:pPr>
        <w:jc w:val="both"/>
        <w:rPr>
          <w:rFonts w:ascii="Arial" w:hAnsi="Arial" w:cs="Arial"/>
          <w:sz w:val="20"/>
          <w:szCs w:val="20"/>
          <w:lang w:val="en-GB"/>
        </w:rPr>
      </w:pPr>
      <w:r>
        <w:rPr>
          <w:rFonts w:ascii="Arial" w:hAnsi="Arial" w:cs="Arial"/>
          <w:sz w:val="20"/>
          <w:szCs w:val="20"/>
          <w:lang w:val="en-US"/>
        </w:rPr>
        <w:t>For the study, d</w:t>
      </w:r>
      <w:r w:rsidR="00F36646" w:rsidRPr="00D9184D">
        <w:rPr>
          <w:rFonts w:ascii="Arial" w:hAnsi="Arial" w:cs="Arial"/>
          <w:sz w:val="20"/>
          <w:szCs w:val="20"/>
          <w:lang w:val="en-US"/>
        </w:rPr>
        <w:t xml:space="preserve">ifferent </w:t>
      </w:r>
      <w:r w:rsidR="00991491">
        <w:rPr>
          <w:rFonts w:ascii="Arial" w:hAnsi="Arial" w:cs="Arial"/>
          <w:sz w:val="20"/>
          <w:szCs w:val="20"/>
          <w:lang w:val="en-US"/>
        </w:rPr>
        <w:t xml:space="preserve">natural </w:t>
      </w:r>
      <w:r w:rsidR="00F36646" w:rsidRPr="00D9184D">
        <w:rPr>
          <w:rFonts w:ascii="Arial" w:hAnsi="Arial" w:cs="Arial"/>
          <w:sz w:val="20"/>
          <w:szCs w:val="20"/>
          <w:lang w:val="en-US"/>
        </w:rPr>
        <w:t xml:space="preserve">raw materials were used </w:t>
      </w:r>
      <w:r w:rsidR="00991491">
        <w:rPr>
          <w:rFonts w:ascii="Arial" w:hAnsi="Arial" w:cs="Arial"/>
          <w:sz w:val="20"/>
          <w:szCs w:val="20"/>
          <w:lang w:val="en-US"/>
        </w:rPr>
        <w:t xml:space="preserve">for dye </w:t>
      </w:r>
      <w:r w:rsidR="00F36646" w:rsidRPr="00D9184D">
        <w:rPr>
          <w:rFonts w:ascii="Arial" w:hAnsi="Arial" w:cs="Arial"/>
          <w:sz w:val="20"/>
          <w:szCs w:val="20"/>
          <w:lang w:val="en-US"/>
        </w:rPr>
        <w:t>extraction an</w:t>
      </w:r>
      <w:r w:rsidR="00D402BB">
        <w:rPr>
          <w:rFonts w:ascii="Arial" w:hAnsi="Arial" w:cs="Arial"/>
          <w:sz w:val="20"/>
          <w:szCs w:val="20"/>
          <w:lang w:val="en-US"/>
        </w:rPr>
        <w:t xml:space="preserve">d </w:t>
      </w:r>
      <w:r w:rsidR="00991491">
        <w:rPr>
          <w:rFonts w:ascii="Arial" w:hAnsi="Arial" w:cs="Arial"/>
          <w:sz w:val="20"/>
          <w:szCs w:val="20"/>
          <w:lang w:val="en-US"/>
        </w:rPr>
        <w:t xml:space="preserve">further </w:t>
      </w:r>
      <w:r w:rsidR="00D402BB">
        <w:rPr>
          <w:rFonts w:ascii="Arial" w:hAnsi="Arial" w:cs="Arial"/>
          <w:sz w:val="20"/>
          <w:szCs w:val="20"/>
          <w:lang w:val="en-US"/>
        </w:rPr>
        <w:t xml:space="preserve">application in </w:t>
      </w:r>
      <w:r w:rsidR="00991491">
        <w:rPr>
          <w:rFonts w:ascii="Arial" w:hAnsi="Arial" w:cs="Arial"/>
          <w:sz w:val="20"/>
          <w:szCs w:val="20"/>
          <w:lang w:val="en-US"/>
        </w:rPr>
        <w:t xml:space="preserve">leather </w:t>
      </w:r>
      <w:r w:rsidR="00D402BB">
        <w:rPr>
          <w:rFonts w:ascii="Arial" w:hAnsi="Arial" w:cs="Arial"/>
          <w:sz w:val="20"/>
          <w:szCs w:val="20"/>
          <w:lang w:val="en-US"/>
        </w:rPr>
        <w:t xml:space="preserve">dyeing process. </w:t>
      </w:r>
      <w:r w:rsidR="00991491">
        <w:rPr>
          <w:rFonts w:ascii="Arial" w:hAnsi="Arial" w:cs="Arial"/>
          <w:sz w:val="20"/>
          <w:szCs w:val="20"/>
          <w:lang w:val="en-US"/>
        </w:rPr>
        <w:t>A normal dyeing process was done</w:t>
      </w:r>
      <w:r w:rsidR="00BA1050">
        <w:rPr>
          <w:rFonts w:ascii="Arial" w:hAnsi="Arial" w:cs="Arial"/>
          <w:sz w:val="20"/>
          <w:szCs w:val="20"/>
          <w:lang w:val="en-US"/>
        </w:rPr>
        <w:t xml:space="preserve"> with small pieces of wet-blue leather using the dyes extracted. After dyeing, t</w:t>
      </w:r>
      <w:r w:rsidR="00991491">
        <w:rPr>
          <w:rFonts w:ascii="Arial" w:hAnsi="Arial" w:cs="Arial"/>
          <w:sz w:val="20"/>
          <w:szCs w:val="20"/>
          <w:lang w:val="en-US"/>
        </w:rPr>
        <w:t xml:space="preserve">he pieces of leather </w:t>
      </w:r>
      <w:r w:rsidR="00BA1050">
        <w:rPr>
          <w:rFonts w:ascii="Arial" w:hAnsi="Arial" w:cs="Arial"/>
          <w:sz w:val="20"/>
          <w:szCs w:val="20"/>
          <w:lang w:val="en-US"/>
        </w:rPr>
        <w:t xml:space="preserve">were squeezed, dried, staked and evaluated </w:t>
      </w:r>
      <w:r w:rsidR="00991491">
        <w:rPr>
          <w:rFonts w:ascii="Arial" w:hAnsi="Arial" w:cs="Arial"/>
          <w:sz w:val="20"/>
          <w:szCs w:val="20"/>
          <w:lang w:val="en-US"/>
        </w:rPr>
        <w:t>concerning l</w:t>
      </w:r>
      <w:r w:rsidR="00A53C68">
        <w:rPr>
          <w:rFonts w:ascii="Arial" w:hAnsi="Arial" w:cs="Arial"/>
          <w:sz w:val="20"/>
          <w:szCs w:val="20"/>
          <w:lang w:val="en-US"/>
        </w:rPr>
        <w:t>ight fastness of color, degree of color change and degree of staining</w:t>
      </w:r>
      <w:r w:rsidR="00A53C68">
        <w:rPr>
          <w:rFonts w:ascii="Arial" w:hAnsi="Arial" w:cs="Arial"/>
          <w:sz w:val="20"/>
          <w:szCs w:val="20"/>
          <w:lang w:val="en-GB"/>
        </w:rPr>
        <w:t xml:space="preserve">.  </w:t>
      </w:r>
    </w:p>
    <w:p w:rsidR="00F36646" w:rsidRPr="00D9184D" w:rsidRDefault="00F36646" w:rsidP="00F36646">
      <w:pPr>
        <w:jc w:val="both"/>
        <w:rPr>
          <w:rFonts w:ascii="Arial" w:hAnsi="Arial" w:cs="Arial"/>
          <w:sz w:val="20"/>
          <w:szCs w:val="20"/>
          <w:lang w:val="en-GB"/>
        </w:rPr>
      </w:pPr>
      <w:r w:rsidRPr="00D9184D">
        <w:rPr>
          <w:rFonts w:ascii="Arial" w:hAnsi="Arial" w:cs="Arial"/>
          <w:sz w:val="20"/>
          <w:szCs w:val="20"/>
          <w:lang w:val="en-GB"/>
        </w:rPr>
        <w:t>The results showed that</w:t>
      </w:r>
      <w:r w:rsidR="00BA1050">
        <w:rPr>
          <w:rFonts w:ascii="Arial" w:hAnsi="Arial" w:cs="Arial"/>
          <w:sz w:val="20"/>
          <w:szCs w:val="20"/>
          <w:lang w:val="en-GB"/>
        </w:rPr>
        <w:t xml:space="preserve"> </w:t>
      </w:r>
      <w:r w:rsidRPr="00D9184D">
        <w:rPr>
          <w:rFonts w:ascii="Arial" w:hAnsi="Arial" w:cs="Arial"/>
          <w:sz w:val="20"/>
          <w:szCs w:val="20"/>
          <w:lang w:val="en-GB"/>
        </w:rPr>
        <w:t>the best dye</w:t>
      </w:r>
      <w:r w:rsidR="00BA1050">
        <w:rPr>
          <w:rFonts w:ascii="Arial" w:hAnsi="Arial" w:cs="Arial"/>
          <w:sz w:val="20"/>
          <w:szCs w:val="20"/>
          <w:lang w:val="en-GB"/>
        </w:rPr>
        <w:t xml:space="preserve"> was </w:t>
      </w:r>
      <w:r w:rsidR="00D402BB" w:rsidRPr="00D402BB">
        <w:rPr>
          <w:rFonts w:ascii="Arial" w:hAnsi="Arial" w:cs="Arial"/>
          <w:sz w:val="20"/>
          <w:szCs w:val="20"/>
          <w:lang w:val="en-GB"/>
        </w:rPr>
        <w:t>coffee</w:t>
      </w:r>
      <w:r w:rsidR="00BA1050">
        <w:rPr>
          <w:rFonts w:ascii="Arial" w:hAnsi="Arial" w:cs="Arial"/>
          <w:sz w:val="20"/>
          <w:szCs w:val="20"/>
          <w:lang w:val="en-GB"/>
        </w:rPr>
        <w:t xml:space="preserve"> extract</w:t>
      </w:r>
      <w:r w:rsidRPr="00D402BB">
        <w:rPr>
          <w:rFonts w:ascii="Arial" w:hAnsi="Arial" w:cs="Arial"/>
          <w:sz w:val="20"/>
          <w:szCs w:val="20"/>
          <w:lang w:val="en-GB"/>
        </w:rPr>
        <w:t>,</w:t>
      </w:r>
      <w:r w:rsidR="00942C85">
        <w:rPr>
          <w:rFonts w:ascii="Arial" w:hAnsi="Arial" w:cs="Arial"/>
          <w:sz w:val="20"/>
          <w:szCs w:val="20"/>
          <w:lang w:val="en-GB"/>
        </w:rPr>
        <w:t xml:space="preserve"> allowing for a low degree of </w:t>
      </w:r>
      <w:r w:rsidR="00B74C6A">
        <w:rPr>
          <w:rFonts w:ascii="Arial" w:hAnsi="Arial" w:cs="Arial"/>
          <w:sz w:val="20"/>
          <w:szCs w:val="20"/>
          <w:lang w:val="en-GB"/>
        </w:rPr>
        <w:t>colour</w:t>
      </w:r>
      <w:r w:rsidR="00942C85">
        <w:rPr>
          <w:rFonts w:ascii="Arial" w:hAnsi="Arial" w:cs="Arial"/>
          <w:sz w:val="20"/>
          <w:szCs w:val="20"/>
          <w:lang w:val="en-GB"/>
        </w:rPr>
        <w:t xml:space="preserve"> </w:t>
      </w:r>
      <w:r w:rsidR="00BA1050">
        <w:rPr>
          <w:rFonts w:ascii="Arial" w:hAnsi="Arial" w:cs="Arial"/>
          <w:sz w:val="20"/>
          <w:szCs w:val="20"/>
          <w:lang w:val="en-GB"/>
        </w:rPr>
        <w:t xml:space="preserve">change and a good light and washing fastness. </w:t>
      </w:r>
    </w:p>
    <w:p w:rsidR="00F36646" w:rsidRDefault="00F36646" w:rsidP="00F36646">
      <w:pPr>
        <w:spacing w:line="360" w:lineRule="auto"/>
        <w:jc w:val="both"/>
        <w:rPr>
          <w:rFonts w:ascii="Arial" w:hAnsi="Arial" w:cs="Arial"/>
          <w:sz w:val="20"/>
          <w:szCs w:val="20"/>
          <w:lang w:val="en-US"/>
        </w:rPr>
      </w:pPr>
    </w:p>
    <w:p w:rsidR="00F36646" w:rsidRDefault="00F36646" w:rsidP="00F36646">
      <w:pPr>
        <w:jc w:val="both"/>
        <w:rPr>
          <w:rFonts w:ascii="Arial" w:hAnsi="Arial" w:cs="Arial"/>
          <w:b/>
          <w:sz w:val="20"/>
          <w:szCs w:val="20"/>
          <w:lang w:val="en-GB"/>
        </w:rPr>
      </w:pPr>
    </w:p>
    <w:p w:rsidR="00715CBA" w:rsidRDefault="00F36646" w:rsidP="00F36646">
      <w:pPr>
        <w:jc w:val="both"/>
        <w:rPr>
          <w:rFonts w:ascii="Arial" w:hAnsi="Arial" w:cs="Arial"/>
          <w:sz w:val="20"/>
          <w:szCs w:val="20"/>
          <w:lang w:val="en-GB"/>
        </w:rPr>
      </w:pPr>
      <w:r w:rsidRPr="00D9184D">
        <w:rPr>
          <w:rFonts w:ascii="Arial" w:hAnsi="Arial" w:cs="Arial"/>
          <w:b/>
          <w:sz w:val="20"/>
          <w:szCs w:val="20"/>
          <w:lang w:val="en-GB"/>
        </w:rPr>
        <w:t>Acknowledgements:</w:t>
      </w:r>
      <w:r w:rsidRPr="00D9184D">
        <w:rPr>
          <w:rFonts w:ascii="Arial" w:hAnsi="Arial" w:cs="Arial"/>
          <w:sz w:val="20"/>
          <w:szCs w:val="20"/>
          <w:lang w:val="en-GB"/>
        </w:rPr>
        <w:t xml:space="preserve"> </w:t>
      </w:r>
    </w:p>
    <w:p w:rsidR="00675639" w:rsidRPr="00675639" w:rsidRDefault="00675639" w:rsidP="00675639">
      <w:pPr>
        <w:pStyle w:val="SemEspaamento1"/>
        <w:jc w:val="both"/>
        <w:rPr>
          <w:rFonts w:ascii="Arial" w:hAnsi="Arial" w:cs="Arial"/>
          <w:sz w:val="20"/>
          <w:szCs w:val="20"/>
          <w:lang w:val="en-US" w:eastAsia="de-DE"/>
        </w:rPr>
      </w:pPr>
      <w:r w:rsidRPr="00675639">
        <w:rPr>
          <w:rFonts w:ascii="Arial" w:hAnsi="Arial" w:cs="Arial"/>
          <w:sz w:val="20"/>
          <w:szCs w:val="20"/>
          <w:lang w:val="en-US" w:eastAsia="de-DE"/>
        </w:rPr>
        <w:t xml:space="preserve">The authors would like to acknowledge </w:t>
      </w:r>
      <w:proofErr w:type="spellStart"/>
      <w:r w:rsidRPr="00675639">
        <w:rPr>
          <w:rFonts w:ascii="Arial" w:hAnsi="Arial" w:cs="Arial"/>
          <w:sz w:val="20"/>
          <w:szCs w:val="20"/>
          <w:lang w:val="en-US" w:eastAsia="de-DE"/>
        </w:rPr>
        <w:t>AdI</w:t>
      </w:r>
      <w:proofErr w:type="spellEnd"/>
      <w:r w:rsidRPr="00675639">
        <w:rPr>
          <w:rFonts w:ascii="Arial" w:hAnsi="Arial" w:cs="Arial"/>
          <w:sz w:val="20"/>
          <w:szCs w:val="20"/>
          <w:lang w:val="en-US" w:eastAsia="de-DE"/>
        </w:rPr>
        <w:t xml:space="preserve"> (Innovation Agency) for the support of the Project NEWALK – Materials, Components and Technologies for Future Shoes, by QREN National Programme.  </w:t>
      </w:r>
    </w:p>
    <w:p w:rsidR="00675639" w:rsidRDefault="00675639" w:rsidP="00F36646">
      <w:pPr>
        <w:jc w:val="both"/>
        <w:rPr>
          <w:rFonts w:ascii="Arial" w:hAnsi="Arial" w:cs="Arial"/>
          <w:b/>
          <w:noProof/>
          <w:sz w:val="20"/>
          <w:szCs w:val="20"/>
          <w:lang w:val="en-US"/>
        </w:rPr>
      </w:pPr>
    </w:p>
    <w:p w:rsidR="00675639" w:rsidRPr="00675639" w:rsidRDefault="00675639" w:rsidP="00F36646">
      <w:pPr>
        <w:jc w:val="both"/>
        <w:rPr>
          <w:rFonts w:ascii="Arial" w:hAnsi="Arial" w:cs="Arial"/>
          <w:b/>
          <w:noProof/>
          <w:sz w:val="20"/>
          <w:szCs w:val="20"/>
          <w:lang w:val="en-US"/>
        </w:rPr>
      </w:pPr>
    </w:p>
    <w:p w:rsidR="008E0BE7" w:rsidRDefault="008E0BE7" w:rsidP="00F36646">
      <w:pPr>
        <w:jc w:val="both"/>
        <w:rPr>
          <w:rFonts w:ascii="Arial" w:hAnsi="Arial" w:cs="Arial"/>
          <w:b/>
          <w:noProof/>
          <w:sz w:val="20"/>
          <w:szCs w:val="20"/>
          <w:lang w:val="en-GB"/>
        </w:rPr>
      </w:pPr>
      <w:r w:rsidRPr="008E0BE7">
        <w:rPr>
          <w:rFonts w:ascii="Arial" w:hAnsi="Arial" w:cs="Arial"/>
          <w:b/>
          <w:noProof/>
          <w:sz w:val="20"/>
          <w:szCs w:val="20"/>
          <w:lang w:val="en-GB"/>
        </w:rPr>
        <w:t>Bibliography</w:t>
      </w:r>
    </w:p>
    <w:p w:rsidR="00715CBA" w:rsidRDefault="00715CBA" w:rsidP="00715CBA">
      <w:pPr>
        <w:pStyle w:val="Bibliografia"/>
        <w:ind w:hanging="11"/>
        <w:jc w:val="both"/>
        <w:rPr>
          <w:rFonts w:ascii="Arial" w:hAnsi="Arial" w:cs="Arial"/>
          <w:b/>
          <w:noProof/>
          <w:sz w:val="20"/>
          <w:szCs w:val="20"/>
          <w:lang w:val="en-GB"/>
        </w:rPr>
      </w:pPr>
    </w:p>
    <w:p w:rsidR="008E0BE7" w:rsidRPr="00715CBA" w:rsidRDefault="008E0BE7" w:rsidP="00715CBA">
      <w:pPr>
        <w:pStyle w:val="Bibliografia"/>
        <w:ind w:hanging="11"/>
        <w:jc w:val="both"/>
        <w:rPr>
          <w:rFonts w:ascii="Arial" w:hAnsi="Arial" w:cs="Arial"/>
          <w:noProof/>
          <w:sz w:val="20"/>
          <w:szCs w:val="20"/>
        </w:rPr>
      </w:pPr>
      <w:r w:rsidRPr="00715CBA">
        <w:rPr>
          <w:rFonts w:ascii="Arial" w:hAnsi="Arial" w:cs="Arial"/>
          <w:b/>
          <w:noProof/>
          <w:sz w:val="20"/>
          <w:szCs w:val="20"/>
          <w:lang w:val="en-GB"/>
        </w:rPr>
        <w:fldChar w:fldCharType="begin"/>
      </w:r>
      <w:r w:rsidRPr="00715CBA">
        <w:rPr>
          <w:rFonts w:ascii="Arial" w:hAnsi="Arial" w:cs="Arial"/>
          <w:b/>
          <w:noProof/>
          <w:sz w:val="20"/>
          <w:szCs w:val="20"/>
          <w:lang w:val="en-GB"/>
        </w:rPr>
        <w:instrText xml:space="preserve"> BIBLIOGRAPHY  \l 2070 </w:instrText>
      </w:r>
      <w:r w:rsidRPr="00715CBA">
        <w:rPr>
          <w:rFonts w:ascii="Arial" w:hAnsi="Arial" w:cs="Arial"/>
          <w:b/>
          <w:noProof/>
          <w:sz w:val="20"/>
          <w:szCs w:val="20"/>
          <w:lang w:val="en-GB"/>
        </w:rPr>
        <w:fldChar w:fldCharType="separate"/>
      </w:r>
      <w:r w:rsidRPr="00715CBA">
        <w:rPr>
          <w:rFonts w:ascii="Arial" w:hAnsi="Arial" w:cs="Arial"/>
          <w:noProof/>
          <w:sz w:val="20"/>
          <w:szCs w:val="20"/>
        </w:rPr>
        <w:t xml:space="preserve">Akkaya, Gulbahar, Ílhan Uzun, e Fuat Guzel. “Kinetics of the adsorption of reactive dyes by chitin.” </w:t>
      </w:r>
      <w:r w:rsidRPr="00715CBA">
        <w:rPr>
          <w:rFonts w:ascii="Arial" w:hAnsi="Arial" w:cs="Arial"/>
          <w:i/>
          <w:iCs/>
          <w:noProof/>
          <w:sz w:val="20"/>
          <w:szCs w:val="20"/>
        </w:rPr>
        <w:t>Dyes and Pigments</w:t>
      </w:r>
      <w:r w:rsidRPr="00715CBA">
        <w:rPr>
          <w:rFonts w:ascii="Arial" w:hAnsi="Arial" w:cs="Arial"/>
          <w:noProof/>
          <w:sz w:val="20"/>
          <w:szCs w:val="20"/>
        </w:rPr>
        <w:t xml:space="preserve"> 73 (2007): 168-177.</w:t>
      </w:r>
    </w:p>
    <w:p w:rsidR="008E0BE7" w:rsidRPr="00715CBA" w:rsidRDefault="008E0BE7" w:rsidP="00715CBA">
      <w:pPr>
        <w:pStyle w:val="Bibliografia"/>
        <w:ind w:hanging="11"/>
        <w:jc w:val="both"/>
        <w:rPr>
          <w:rFonts w:ascii="Arial" w:hAnsi="Arial" w:cs="Arial"/>
          <w:noProof/>
          <w:sz w:val="20"/>
          <w:szCs w:val="20"/>
        </w:rPr>
      </w:pPr>
      <w:r w:rsidRPr="00715CBA">
        <w:rPr>
          <w:rFonts w:ascii="Arial" w:hAnsi="Arial" w:cs="Arial"/>
          <w:noProof/>
          <w:sz w:val="20"/>
          <w:szCs w:val="20"/>
        </w:rPr>
        <w:t xml:space="preserve">Venkatasubramanian, Sivakumar, Anna J. Lakshimi, J. Vijayeeswarri, e G. Swaminathan. “Ultrasound assisted enhancement in natural dye extraction from beetroot for industrial applications and natural dyeing of leather.” </w:t>
      </w:r>
      <w:r w:rsidRPr="00715CBA">
        <w:rPr>
          <w:rFonts w:ascii="Arial" w:hAnsi="Arial" w:cs="Arial"/>
          <w:i/>
          <w:iCs/>
          <w:noProof/>
          <w:sz w:val="20"/>
          <w:szCs w:val="20"/>
        </w:rPr>
        <w:t>Ultrasonics Sonochemistry</w:t>
      </w:r>
      <w:r w:rsidRPr="00715CBA">
        <w:rPr>
          <w:rFonts w:ascii="Arial" w:hAnsi="Arial" w:cs="Arial"/>
          <w:noProof/>
          <w:sz w:val="20"/>
          <w:szCs w:val="20"/>
        </w:rPr>
        <w:t xml:space="preserve"> 16 (2009): 782-789.</w:t>
      </w:r>
    </w:p>
    <w:p w:rsidR="008E0BE7" w:rsidRPr="008E0BE7" w:rsidRDefault="008E0BE7" w:rsidP="00715CBA">
      <w:pPr>
        <w:ind w:hanging="11"/>
        <w:jc w:val="both"/>
        <w:rPr>
          <w:rFonts w:ascii="Arial" w:hAnsi="Arial" w:cs="Arial"/>
          <w:b/>
          <w:noProof/>
          <w:sz w:val="20"/>
          <w:szCs w:val="20"/>
          <w:lang w:val="en-GB"/>
        </w:rPr>
      </w:pPr>
      <w:r w:rsidRPr="00715CBA">
        <w:rPr>
          <w:rFonts w:ascii="Arial" w:hAnsi="Arial" w:cs="Arial"/>
          <w:b/>
          <w:noProof/>
          <w:sz w:val="20"/>
          <w:szCs w:val="20"/>
          <w:lang w:val="en-GB"/>
        </w:rPr>
        <w:fldChar w:fldCharType="end"/>
      </w:r>
    </w:p>
    <w:sectPr w:rsidR="008E0BE7" w:rsidRPr="008E0BE7" w:rsidSect="004B2CE5">
      <w:pgSz w:w="11906" w:h="16838" w:code="9"/>
      <w:pgMar w:top="1418"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F40"/>
    <w:rsid w:val="000255B5"/>
    <w:rsid w:val="00097B62"/>
    <w:rsid w:val="000D0E7B"/>
    <w:rsid w:val="000F7DDD"/>
    <w:rsid w:val="001A6F72"/>
    <w:rsid w:val="001F4812"/>
    <w:rsid w:val="00233FFD"/>
    <w:rsid w:val="00241318"/>
    <w:rsid w:val="002B7972"/>
    <w:rsid w:val="00427613"/>
    <w:rsid w:val="0043512D"/>
    <w:rsid w:val="00455675"/>
    <w:rsid w:val="00455DBB"/>
    <w:rsid w:val="00466662"/>
    <w:rsid w:val="004B2CE5"/>
    <w:rsid w:val="004F3F40"/>
    <w:rsid w:val="00527E11"/>
    <w:rsid w:val="00536439"/>
    <w:rsid w:val="0057648B"/>
    <w:rsid w:val="00580A80"/>
    <w:rsid w:val="00587A51"/>
    <w:rsid w:val="005B2971"/>
    <w:rsid w:val="005C2F5A"/>
    <w:rsid w:val="00675639"/>
    <w:rsid w:val="00715CBA"/>
    <w:rsid w:val="00755A02"/>
    <w:rsid w:val="007D0599"/>
    <w:rsid w:val="007F7923"/>
    <w:rsid w:val="00862288"/>
    <w:rsid w:val="008C175E"/>
    <w:rsid w:val="008C47B6"/>
    <w:rsid w:val="008E0BE7"/>
    <w:rsid w:val="008E1BB9"/>
    <w:rsid w:val="00942C85"/>
    <w:rsid w:val="00991491"/>
    <w:rsid w:val="009B473C"/>
    <w:rsid w:val="009F203F"/>
    <w:rsid w:val="009F6E66"/>
    <w:rsid w:val="00A00AD0"/>
    <w:rsid w:val="00A34C75"/>
    <w:rsid w:val="00A377E4"/>
    <w:rsid w:val="00A4450B"/>
    <w:rsid w:val="00A53C68"/>
    <w:rsid w:val="00A728D5"/>
    <w:rsid w:val="00B10E8D"/>
    <w:rsid w:val="00B712FD"/>
    <w:rsid w:val="00B74C6A"/>
    <w:rsid w:val="00BA1050"/>
    <w:rsid w:val="00BB51C3"/>
    <w:rsid w:val="00C06E01"/>
    <w:rsid w:val="00C22D80"/>
    <w:rsid w:val="00C54F4B"/>
    <w:rsid w:val="00C664FD"/>
    <w:rsid w:val="00D164B4"/>
    <w:rsid w:val="00D2223F"/>
    <w:rsid w:val="00D402BB"/>
    <w:rsid w:val="00DD5D5E"/>
    <w:rsid w:val="00DF6705"/>
    <w:rsid w:val="00E05237"/>
    <w:rsid w:val="00E21D6F"/>
    <w:rsid w:val="00F36646"/>
    <w:rsid w:val="00F842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705"/>
    <w:rPr>
      <w:sz w:val="24"/>
      <w:szCs w:val="24"/>
    </w:rPr>
  </w:style>
  <w:style w:type="paragraph" w:styleId="Cabealho2">
    <w:name w:val="heading 2"/>
    <w:basedOn w:val="Normal"/>
    <w:link w:val="Cabealho2Carcter"/>
    <w:uiPriority w:val="9"/>
    <w:qFormat/>
    <w:rsid w:val="005C2F5A"/>
    <w:pPr>
      <w:spacing w:before="100" w:beforeAutospacing="1" w:after="100" w:afterAutospacing="1"/>
      <w:outlineLvl w:val="1"/>
    </w:pPr>
    <w:rPr>
      <w:b/>
      <w:bCs/>
      <w:sz w:val="36"/>
      <w:szCs w:val="36"/>
      <w:lang w:val="pt-PT"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A34C75"/>
    <w:rPr>
      <w:color w:val="0000FF"/>
      <w:u w:val="single"/>
    </w:rPr>
  </w:style>
  <w:style w:type="paragraph" w:styleId="Bibliografia">
    <w:name w:val="Bibliography"/>
    <w:basedOn w:val="Normal"/>
    <w:next w:val="Normal"/>
    <w:uiPriority w:val="37"/>
    <w:unhideWhenUsed/>
    <w:rsid w:val="008E0BE7"/>
  </w:style>
  <w:style w:type="paragraph" w:customStyle="1" w:styleId="SemEspaamento1">
    <w:name w:val="Sem Espaçamento1"/>
    <w:qFormat/>
    <w:rsid w:val="00675639"/>
    <w:rPr>
      <w:rFonts w:ascii="Calibri" w:hAnsi="Calibri" w:cs="Calibri"/>
      <w:sz w:val="22"/>
      <w:szCs w:val="22"/>
      <w:lang w:val="pt-PT" w:eastAsia="en-US"/>
    </w:rPr>
  </w:style>
  <w:style w:type="character" w:customStyle="1" w:styleId="Cabealho2Carcter">
    <w:name w:val="Cabeçalho 2 Carácter"/>
    <w:basedOn w:val="Tipodeletrapredefinidodopargrafo"/>
    <w:link w:val="Cabealho2"/>
    <w:uiPriority w:val="9"/>
    <w:rsid w:val="005C2F5A"/>
    <w:rPr>
      <w:b/>
      <w:bCs/>
      <w:sz w:val="36"/>
      <w:szCs w:val="36"/>
      <w:lang w:val="pt-PT" w:eastAsia="pt-PT"/>
    </w:rPr>
  </w:style>
  <w:style w:type="paragraph" w:styleId="Textodebalo">
    <w:name w:val="Balloon Text"/>
    <w:basedOn w:val="Normal"/>
    <w:link w:val="TextodebaloCarcter"/>
    <w:uiPriority w:val="99"/>
    <w:semiHidden/>
    <w:unhideWhenUsed/>
    <w:rsid w:val="00A00AD0"/>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A00A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705"/>
    <w:rPr>
      <w:sz w:val="24"/>
      <w:szCs w:val="24"/>
    </w:rPr>
  </w:style>
  <w:style w:type="paragraph" w:styleId="Cabealho2">
    <w:name w:val="heading 2"/>
    <w:basedOn w:val="Normal"/>
    <w:link w:val="Cabealho2Carcter"/>
    <w:uiPriority w:val="9"/>
    <w:qFormat/>
    <w:rsid w:val="005C2F5A"/>
    <w:pPr>
      <w:spacing w:before="100" w:beforeAutospacing="1" w:after="100" w:afterAutospacing="1"/>
      <w:outlineLvl w:val="1"/>
    </w:pPr>
    <w:rPr>
      <w:b/>
      <w:bCs/>
      <w:sz w:val="36"/>
      <w:szCs w:val="36"/>
      <w:lang w:val="pt-PT"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A34C75"/>
    <w:rPr>
      <w:color w:val="0000FF"/>
      <w:u w:val="single"/>
    </w:rPr>
  </w:style>
  <w:style w:type="paragraph" w:styleId="Bibliografia">
    <w:name w:val="Bibliography"/>
    <w:basedOn w:val="Normal"/>
    <w:next w:val="Normal"/>
    <w:uiPriority w:val="37"/>
    <w:unhideWhenUsed/>
    <w:rsid w:val="008E0BE7"/>
  </w:style>
  <w:style w:type="paragraph" w:customStyle="1" w:styleId="SemEspaamento1">
    <w:name w:val="Sem Espaçamento1"/>
    <w:qFormat/>
    <w:rsid w:val="00675639"/>
    <w:rPr>
      <w:rFonts w:ascii="Calibri" w:hAnsi="Calibri" w:cs="Calibri"/>
      <w:sz w:val="22"/>
      <w:szCs w:val="22"/>
      <w:lang w:val="pt-PT" w:eastAsia="en-US"/>
    </w:rPr>
  </w:style>
  <w:style w:type="character" w:customStyle="1" w:styleId="Cabealho2Carcter">
    <w:name w:val="Cabeçalho 2 Carácter"/>
    <w:basedOn w:val="Tipodeletrapredefinidodopargrafo"/>
    <w:link w:val="Cabealho2"/>
    <w:uiPriority w:val="9"/>
    <w:rsid w:val="005C2F5A"/>
    <w:rPr>
      <w:b/>
      <w:bCs/>
      <w:sz w:val="36"/>
      <w:szCs w:val="36"/>
      <w:lang w:val="pt-PT" w:eastAsia="pt-PT"/>
    </w:rPr>
  </w:style>
  <w:style w:type="paragraph" w:styleId="Textodebalo">
    <w:name w:val="Balloon Text"/>
    <w:basedOn w:val="Normal"/>
    <w:link w:val="TextodebaloCarcter"/>
    <w:uiPriority w:val="99"/>
    <w:semiHidden/>
    <w:unhideWhenUsed/>
    <w:rsid w:val="00A00AD0"/>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A00A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54539">
      <w:bodyDiv w:val="1"/>
      <w:marLeft w:val="0"/>
      <w:marRight w:val="0"/>
      <w:marTop w:val="0"/>
      <w:marBottom w:val="0"/>
      <w:divBdr>
        <w:top w:val="none" w:sz="0" w:space="0" w:color="auto"/>
        <w:left w:val="none" w:sz="0" w:space="0" w:color="auto"/>
        <w:bottom w:val="none" w:sz="0" w:space="0" w:color="auto"/>
        <w:right w:val="none" w:sz="0" w:space="0" w:color="auto"/>
      </w:divBdr>
    </w:div>
    <w:div w:id="152337862">
      <w:bodyDiv w:val="1"/>
      <w:marLeft w:val="0"/>
      <w:marRight w:val="0"/>
      <w:marTop w:val="0"/>
      <w:marBottom w:val="0"/>
      <w:divBdr>
        <w:top w:val="none" w:sz="0" w:space="0" w:color="auto"/>
        <w:left w:val="none" w:sz="0" w:space="0" w:color="auto"/>
        <w:bottom w:val="none" w:sz="0" w:space="0" w:color="auto"/>
        <w:right w:val="none" w:sz="0" w:space="0" w:color="auto"/>
      </w:divBdr>
    </w:div>
    <w:div w:id="323290381">
      <w:bodyDiv w:val="1"/>
      <w:marLeft w:val="0"/>
      <w:marRight w:val="0"/>
      <w:marTop w:val="0"/>
      <w:marBottom w:val="0"/>
      <w:divBdr>
        <w:top w:val="none" w:sz="0" w:space="0" w:color="auto"/>
        <w:left w:val="none" w:sz="0" w:space="0" w:color="auto"/>
        <w:bottom w:val="none" w:sz="0" w:space="0" w:color="auto"/>
        <w:right w:val="none" w:sz="0" w:space="0" w:color="auto"/>
      </w:divBdr>
      <w:divsChild>
        <w:div w:id="112214413">
          <w:marLeft w:val="0"/>
          <w:marRight w:val="0"/>
          <w:marTop w:val="0"/>
          <w:marBottom w:val="0"/>
          <w:divBdr>
            <w:top w:val="none" w:sz="0" w:space="0" w:color="auto"/>
            <w:left w:val="none" w:sz="0" w:space="0" w:color="auto"/>
            <w:bottom w:val="none" w:sz="0" w:space="0" w:color="auto"/>
            <w:right w:val="none" w:sz="0" w:space="0" w:color="auto"/>
          </w:divBdr>
        </w:div>
        <w:div w:id="686829361">
          <w:marLeft w:val="0"/>
          <w:marRight w:val="0"/>
          <w:marTop w:val="0"/>
          <w:marBottom w:val="0"/>
          <w:divBdr>
            <w:top w:val="none" w:sz="0" w:space="0" w:color="auto"/>
            <w:left w:val="none" w:sz="0" w:space="0" w:color="auto"/>
            <w:bottom w:val="none" w:sz="0" w:space="0" w:color="auto"/>
            <w:right w:val="none" w:sz="0" w:space="0" w:color="auto"/>
          </w:divBdr>
        </w:div>
        <w:div w:id="833451777">
          <w:marLeft w:val="0"/>
          <w:marRight w:val="0"/>
          <w:marTop w:val="0"/>
          <w:marBottom w:val="0"/>
          <w:divBdr>
            <w:top w:val="none" w:sz="0" w:space="0" w:color="auto"/>
            <w:left w:val="none" w:sz="0" w:space="0" w:color="auto"/>
            <w:bottom w:val="none" w:sz="0" w:space="0" w:color="auto"/>
            <w:right w:val="none" w:sz="0" w:space="0" w:color="auto"/>
          </w:divBdr>
        </w:div>
        <w:div w:id="1000431917">
          <w:marLeft w:val="0"/>
          <w:marRight w:val="0"/>
          <w:marTop w:val="0"/>
          <w:marBottom w:val="0"/>
          <w:divBdr>
            <w:top w:val="none" w:sz="0" w:space="0" w:color="auto"/>
            <w:left w:val="none" w:sz="0" w:space="0" w:color="auto"/>
            <w:bottom w:val="none" w:sz="0" w:space="0" w:color="auto"/>
            <w:right w:val="none" w:sz="0" w:space="0" w:color="auto"/>
          </w:divBdr>
        </w:div>
        <w:div w:id="1404182728">
          <w:marLeft w:val="0"/>
          <w:marRight w:val="0"/>
          <w:marTop w:val="0"/>
          <w:marBottom w:val="0"/>
          <w:divBdr>
            <w:top w:val="none" w:sz="0" w:space="0" w:color="auto"/>
            <w:left w:val="none" w:sz="0" w:space="0" w:color="auto"/>
            <w:bottom w:val="none" w:sz="0" w:space="0" w:color="auto"/>
            <w:right w:val="none" w:sz="0" w:space="0" w:color="auto"/>
          </w:divBdr>
        </w:div>
        <w:div w:id="1514226780">
          <w:marLeft w:val="0"/>
          <w:marRight w:val="0"/>
          <w:marTop w:val="0"/>
          <w:marBottom w:val="0"/>
          <w:divBdr>
            <w:top w:val="none" w:sz="0" w:space="0" w:color="auto"/>
            <w:left w:val="none" w:sz="0" w:space="0" w:color="auto"/>
            <w:bottom w:val="none" w:sz="0" w:space="0" w:color="auto"/>
            <w:right w:val="none" w:sz="0" w:space="0" w:color="auto"/>
          </w:divBdr>
        </w:div>
        <w:div w:id="2137526219">
          <w:marLeft w:val="0"/>
          <w:marRight w:val="0"/>
          <w:marTop w:val="0"/>
          <w:marBottom w:val="0"/>
          <w:divBdr>
            <w:top w:val="none" w:sz="0" w:space="0" w:color="auto"/>
            <w:left w:val="none" w:sz="0" w:space="0" w:color="auto"/>
            <w:bottom w:val="none" w:sz="0" w:space="0" w:color="auto"/>
            <w:right w:val="none" w:sz="0" w:space="0" w:color="auto"/>
          </w:divBdr>
        </w:div>
      </w:divsChild>
    </w:div>
    <w:div w:id="431556927">
      <w:bodyDiv w:val="1"/>
      <w:marLeft w:val="0"/>
      <w:marRight w:val="0"/>
      <w:marTop w:val="0"/>
      <w:marBottom w:val="0"/>
      <w:divBdr>
        <w:top w:val="none" w:sz="0" w:space="0" w:color="auto"/>
        <w:left w:val="none" w:sz="0" w:space="0" w:color="auto"/>
        <w:bottom w:val="none" w:sz="0" w:space="0" w:color="auto"/>
        <w:right w:val="none" w:sz="0" w:space="0" w:color="auto"/>
      </w:divBdr>
    </w:div>
    <w:div w:id="1053230864">
      <w:bodyDiv w:val="1"/>
      <w:marLeft w:val="0"/>
      <w:marRight w:val="0"/>
      <w:marTop w:val="0"/>
      <w:marBottom w:val="0"/>
      <w:divBdr>
        <w:top w:val="none" w:sz="0" w:space="0" w:color="auto"/>
        <w:left w:val="none" w:sz="0" w:space="0" w:color="auto"/>
        <w:bottom w:val="none" w:sz="0" w:space="0" w:color="auto"/>
        <w:right w:val="none" w:sz="0" w:space="0" w:color="auto"/>
      </w:divBdr>
    </w:div>
    <w:div w:id="1366561484">
      <w:bodyDiv w:val="1"/>
      <w:marLeft w:val="0"/>
      <w:marRight w:val="0"/>
      <w:marTop w:val="0"/>
      <w:marBottom w:val="0"/>
      <w:divBdr>
        <w:top w:val="none" w:sz="0" w:space="0" w:color="auto"/>
        <w:left w:val="none" w:sz="0" w:space="0" w:color="auto"/>
        <w:bottom w:val="none" w:sz="0" w:space="0" w:color="auto"/>
        <w:right w:val="none" w:sz="0" w:space="0" w:color="auto"/>
      </w:divBdr>
    </w:div>
    <w:div w:id="1482573545">
      <w:bodyDiv w:val="1"/>
      <w:marLeft w:val="0"/>
      <w:marRight w:val="0"/>
      <w:marTop w:val="0"/>
      <w:marBottom w:val="0"/>
      <w:divBdr>
        <w:top w:val="none" w:sz="0" w:space="0" w:color="auto"/>
        <w:left w:val="none" w:sz="0" w:space="0" w:color="auto"/>
        <w:bottom w:val="none" w:sz="0" w:space="0" w:color="auto"/>
        <w:right w:val="none" w:sz="0" w:space="0" w:color="auto"/>
      </w:divBdr>
    </w:div>
    <w:div w:id="180507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ar@isep.ipp.p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vfmsi@isep.ipp.p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b:Source>
    <b:Tag>Ven09</b:Tag>
    <b:SourceType>JournalArticle</b:SourceType>
    <b:Guid>{2C9F0BF7-F7E6-424F-891F-5796CC29FE1E}</b:Guid>
    <b:Title>Ultrasound assisted enhancement in natural dye extraction from beetroot for industrial applications and natural dyeing of leather</b:Title>
    <b:Year>2009</b:Year>
    <b:Pages>782-789</b:Pages>
    <b:JournalName>Ultrasonics Sonochemistry</b:JournalName>
    <b:Author>
      <b:Author>
        <b:NameList>
          <b:Person>
            <b:Last>Venkatasubramanian</b:Last>
            <b:First>Sivakumar</b:First>
          </b:Person>
          <b:Person>
            <b:Last>Lakshimi</b:Last>
            <b:First>Anna J.</b:First>
          </b:Person>
          <b:Person>
            <b:Last>Vijayeeswarri</b:Last>
            <b:First>J.</b:First>
          </b:Person>
          <b:Person>
            <b:Last>Swaminathan</b:Last>
            <b:First>G.</b:First>
          </b:Person>
        </b:NameList>
      </b:Author>
    </b:Author>
    <b:Volume>16</b:Volume>
    <b:RefOrder>2</b:RefOrder>
  </b:Source>
  <b:Source>
    <b:Tag>Akk07</b:Tag>
    <b:SourceType>JournalArticle</b:SourceType>
    <b:Guid>{8EDF8734-B6FB-4803-AA85-ABCFC6C4D864}</b:Guid>
    <b:Title>Kinetics of the adsorption of reactive dyes by chitin</b:Title>
    <b:JournalName>Dyes and Pigments</b:JournalName>
    <b:Year>2007</b:Year>
    <b:Pages>168-177</b:Pages>
    <b:Author>
      <b:Author>
        <b:NameList>
          <b:Person>
            <b:Last>Akkaya</b:Last>
            <b:First>Gulbahar</b:First>
          </b:Person>
          <b:Person>
            <b:Last>Uzun</b:Last>
            <b:First>Ílhan</b:First>
          </b:Person>
          <b:Person>
            <b:Last>Guzel</b:Last>
            <b:First>Fuat</b:First>
          </b:Person>
        </b:NameList>
      </b:Author>
    </b:Author>
    <b:Volume>73</b:Volume>
    <b:RefOrder>1</b:RefOrder>
  </b:Source>
</b:Sources>
</file>

<file path=customXml/itemProps1.xml><?xml version="1.0" encoding="utf-8"?>
<ds:datastoreItem xmlns:ds="http://schemas.openxmlformats.org/officeDocument/2006/customXml" ds:itemID="{37C43895-066C-4889-9DFB-821DD8F20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427</Words>
  <Characters>2307</Characters>
  <Application>Microsoft Office Word</Application>
  <DocSecurity>0</DocSecurity>
  <Lines>19</Lines>
  <Paragraphs>5</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The translation of Lorem ipsum - At vero eos et accusamus et iusto odio dignissimos ducimus qui blanditiis praesentium volupta</vt:lpstr>
      <vt:lpstr>The translation of Lorem ipsum - At vero eos et accusamus et iusto odio dignissimos ducimus qui blanditiis praesentium volupta</vt:lpstr>
    </vt:vector>
  </TitlesOfParts>
  <Company/>
  <LinksUpToDate>false</LinksUpToDate>
  <CharactersWithSpaces>2729</CharactersWithSpaces>
  <SharedDoc>false</SharedDoc>
  <HLinks>
    <vt:vector size="6" baseType="variant">
      <vt:variant>
        <vt:i4>2883594</vt:i4>
      </vt:variant>
      <vt:variant>
        <vt:i4>0</vt:i4>
      </vt:variant>
      <vt:variant>
        <vt:i4>0</vt:i4>
      </vt:variant>
      <vt:variant>
        <vt:i4>5</vt:i4>
      </vt:variant>
      <vt:variant>
        <vt:lpwstr>mailto:cesar@kaiser.de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translation of Lorem ipsum - At vero eos et accusamus et iusto odio dignissimos ducimus qui blanditiis praesentium volupta</dc:title>
  <dc:creator>Christiane Wolf cwolf</dc:creator>
  <cp:lastModifiedBy>CIETI</cp:lastModifiedBy>
  <cp:revision>4</cp:revision>
  <dcterms:created xsi:type="dcterms:W3CDTF">2015-05-22T19:38:00Z</dcterms:created>
  <dcterms:modified xsi:type="dcterms:W3CDTF">2015-05-25T17:33:00Z</dcterms:modified>
</cp:coreProperties>
</file>