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F" w:rsidRPr="008C3172" w:rsidRDefault="00F00ABF" w:rsidP="00A72451">
      <w:pPr>
        <w:spacing w:line="240" w:lineRule="auto"/>
        <w:jc w:val="center"/>
        <w:rPr>
          <w:sz w:val="20"/>
          <w:szCs w:val="20"/>
        </w:rPr>
      </w:pPr>
      <w:r w:rsidRPr="008C3172">
        <w:rPr>
          <w:b/>
          <w:sz w:val="20"/>
          <w:szCs w:val="20"/>
          <w:lang w:val="en-GB"/>
        </w:rPr>
        <w:t xml:space="preserve">A comprehensive LC-HRMS </w:t>
      </w:r>
      <w:r>
        <w:rPr>
          <w:b/>
          <w:sz w:val="20"/>
          <w:szCs w:val="20"/>
          <w:lang w:val="en-GB"/>
        </w:rPr>
        <w:t xml:space="preserve">screening method </w:t>
      </w:r>
      <w:r w:rsidRPr="008C3172">
        <w:rPr>
          <w:b/>
          <w:sz w:val="20"/>
          <w:szCs w:val="20"/>
          <w:lang w:val="en-GB"/>
        </w:rPr>
        <w:t xml:space="preserve">to investigate biotransformation of polar chemicals </w:t>
      </w:r>
      <w:proofErr w:type="gramStart"/>
      <w:r>
        <w:rPr>
          <w:b/>
          <w:sz w:val="20"/>
          <w:szCs w:val="20"/>
          <w:lang w:val="en-GB"/>
        </w:rPr>
        <w:t>in</w:t>
      </w:r>
      <w:r w:rsidRPr="008C3172">
        <w:rPr>
          <w:b/>
          <w:sz w:val="20"/>
          <w:szCs w:val="20"/>
          <w:lang w:val="en-GB"/>
        </w:rPr>
        <w:t xml:space="preserve">  zebrafish</w:t>
      </w:r>
      <w:proofErr w:type="gramEnd"/>
      <w:r w:rsidRPr="008C3172">
        <w:rPr>
          <w:b/>
          <w:sz w:val="20"/>
          <w:szCs w:val="20"/>
          <w:lang w:val="en-GB"/>
        </w:rPr>
        <w:t xml:space="preserve"> embryos (</w:t>
      </w:r>
      <w:proofErr w:type="spellStart"/>
      <w:r w:rsidRPr="008C3172">
        <w:rPr>
          <w:b/>
          <w:i/>
          <w:sz w:val="20"/>
          <w:szCs w:val="20"/>
          <w:lang w:val="en-GB"/>
        </w:rPr>
        <w:t>Danio</w:t>
      </w:r>
      <w:proofErr w:type="spellEnd"/>
      <w:r w:rsidRPr="008C3172">
        <w:rPr>
          <w:b/>
          <w:i/>
          <w:sz w:val="20"/>
          <w:szCs w:val="20"/>
          <w:lang w:val="en-GB"/>
        </w:rPr>
        <w:t xml:space="preserve"> </w:t>
      </w:r>
      <w:proofErr w:type="spellStart"/>
      <w:r w:rsidRPr="008C3172">
        <w:rPr>
          <w:b/>
          <w:i/>
          <w:sz w:val="20"/>
          <w:szCs w:val="20"/>
          <w:lang w:val="en-GB"/>
        </w:rPr>
        <w:t>rerio</w:t>
      </w:r>
      <w:proofErr w:type="spellEnd"/>
      <w:r w:rsidRPr="008C3172">
        <w:rPr>
          <w:b/>
          <w:sz w:val="20"/>
          <w:szCs w:val="20"/>
          <w:lang w:val="en-GB"/>
        </w:rPr>
        <w:t>) -</w:t>
      </w:r>
      <w:proofErr w:type="spellStart"/>
      <w:r w:rsidRPr="008C3172">
        <w:rPr>
          <w:b/>
          <w:sz w:val="20"/>
          <w:szCs w:val="20"/>
          <w:lang w:val="en-GB"/>
        </w:rPr>
        <w:t>clofibric</w:t>
      </w:r>
      <w:proofErr w:type="spellEnd"/>
      <w:r w:rsidRPr="008C3172">
        <w:rPr>
          <w:b/>
          <w:sz w:val="20"/>
          <w:szCs w:val="20"/>
          <w:lang w:val="en-GB"/>
        </w:rPr>
        <w:t xml:space="preserve"> acid as an example</w:t>
      </w:r>
    </w:p>
    <w:p w:rsidR="00F00ABF" w:rsidRPr="008C3172" w:rsidRDefault="00F00ABF" w:rsidP="00A72451">
      <w:pPr>
        <w:spacing w:line="240" w:lineRule="auto"/>
        <w:rPr>
          <w:sz w:val="20"/>
          <w:szCs w:val="20"/>
          <w:lang w:val="en-GB"/>
        </w:rPr>
      </w:pPr>
    </w:p>
    <w:p w:rsidR="00F00ABF" w:rsidRPr="008C3172" w:rsidRDefault="00F00ABF" w:rsidP="00A72451">
      <w:pPr>
        <w:spacing w:line="240" w:lineRule="auto"/>
        <w:rPr>
          <w:sz w:val="20"/>
          <w:szCs w:val="20"/>
          <w:lang w:val="en-GB"/>
        </w:rPr>
      </w:pPr>
    </w:p>
    <w:p w:rsidR="00F00ABF" w:rsidRPr="008C3172" w:rsidRDefault="00F00ABF" w:rsidP="00A72451">
      <w:pPr>
        <w:spacing w:line="240" w:lineRule="auto"/>
        <w:rPr>
          <w:sz w:val="20"/>
          <w:szCs w:val="20"/>
        </w:rPr>
      </w:pPr>
      <w:r w:rsidRPr="008C3172">
        <w:rPr>
          <w:sz w:val="20"/>
          <w:szCs w:val="20"/>
        </w:rPr>
        <w:t>Bettina Seiwert</w:t>
      </w:r>
      <w:r w:rsidRPr="008C3172">
        <w:rPr>
          <w:sz w:val="20"/>
          <w:szCs w:val="20"/>
          <w:vertAlign w:val="superscript"/>
        </w:rPr>
        <w:t>1</w:t>
      </w:r>
      <w:r w:rsidRPr="008C3172">
        <w:rPr>
          <w:sz w:val="20"/>
          <w:szCs w:val="20"/>
        </w:rPr>
        <w:t>, Stephan Brox</w:t>
      </w:r>
      <w:r w:rsidRPr="008C3172">
        <w:rPr>
          <w:sz w:val="20"/>
          <w:szCs w:val="20"/>
          <w:vertAlign w:val="superscript"/>
        </w:rPr>
        <w:t>1</w:t>
      </w:r>
      <w:r w:rsidRPr="008C3172">
        <w:rPr>
          <w:sz w:val="20"/>
          <w:szCs w:val="20"/>
        </w:rPr>
        <w:t xml:space="preserve">, </w:t>
      </w:r>
      <w:r>
        <w:rPr>
          <w:sz w:val="20"/>
          <w:szCs w:val="20"/>
        </w:rPr>
        <w:t>Nora Haase</w:t>
      </w:r>
      <w:r w:rsidRPr="00C104CE">
        <w:rPr>
          <w:sz w:val="20"/>
          <w:szCs w:val="20"/>
          <w:vertAlign w:val="superscript"/>
        </w:rPr>
        <w:t>1</w:t>
      </w:r>
      <w:r w:rsidRPr="0047643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C3172">
        <w:rPr>
          <w:sz w:val="20"/>
          <w:szCs w:val="20"/>
        </w:rPr>
        <w:t>Eberhard Küster</w:t>
      </w:r>
      <w:r w:rsidRPr="008C3172">
        <w:rPr>
          <w:sz w:val="20"/>
          <w:szCs w:val="20"/>
          <w:vertAlign w:val="superscript"/>
        </w:rPr>
        <w:t>2</w:t>
      </w:r>
      <w:r w:rsidRPr="008C3172">
        <w:rPr>
          <w:sz w:val="20"/>
          <w:szCs w:val="20"/>
        </w:rPr>
        <w:t>, Thorsten Reemtsma</w:t>
      </w:r>
      <w:r w:rsidRPr="008C3172">
        <w:rPr>
          <w:sz w:val="20"/>
          <w:szCs w:val="20"/>
          <w:vertAlign w:val="superscript"/>
        </w:rPr>
        <w:t>1</w:t>
      </w:r>
    </w:p>
    <w:p w:rsidR="00F00ABF" w:rsidRPr="008C3172" w:rsidRDefault="00F00ABF" w:rsidP="00A72451">
      <w:pPr>
        <w:spacing w:line="240" w:lineRule="auto"/>
        <w:rPr>
          <w:sz w:val="20"/>
          <w:szCs w:val="20"/>
          <w:lang w:val="en-GB"/>
        </w:rPr>
      </w:pPr>
    </w:p>
    <w:p w:rsidR="00F00ABF" w:rsidRPr="008C3172" w:rsidRDefault="00F00ABF" w:rsidP="00A72451">
      <w:pPr>
        <w:spacing w:line="240" w:lineRule="auto"/>
        <w:rPr>
          <w:sz w:val="20"/>
          <w:szCs w:val="20"/>
          <w:lang w:val="en-GB"/>
        </w:rPr>
      </w:pPr>
      <w:proofErr w:type="gramStart"/>
      <w:r w:rsidRPr="008C3172">
        <w:rPr>
          <w:sz w:val="20"/>
          <w:szCs w:val="20"/>
          <w:vertAlign w:val="superscript"/>
          <w:lang w:val="en-GB"/>
        </w:rPr>
        <w:t>1</w:t>
      </w:r>
      <w:r w:rsidRPr="008C3172">
        <w:rPr>
          <w:sz w:val="20"/>
          <w:szCs w:val="20"/>
          <w:lang w:val="en-GB"/>
        </w:rPr>
        <w:t>Department of Analytical Chemistry, Helmholtz</w:t>
      </w:r>
      <w:r w:rsidR="00F72BCF">
        <w:rPr>
          <w:sz w:val="20"/>
          <w:szCs w:val="20"/>
          <w:lang w:val="en-GB"/>
        </w:rPr>
        <w:t>-</w:t>
      </w:r>
      <w:r w:rsidRPr="008C3172">
        <w:rPr>
          <w:sz w:val="20"/>
          <w:szCs w:val="20"/>
          <w:lang w:val="en-GB"/>
        </w:rPr>
        <w:t xml:space="preserve">Centre for Environmental Research </w:t>
      </w:r>
      <w:r w:rsidR="00F72BCF">
        <w:rPr>
          <w:sz w:val="20"/>
          <w:szCs w:val="20"/>
          <w:lang w:val="en-GB"/>
        </w:rPr>
        <w:t>-</w:t>
      </w:r>
      <w:r w:rsidRPr="008C3172">
        <w:rPr>
          <w:sz w:val="20"/>
          <w:szCs w:val="20"/>
          <w:lang w:val="en-GB"/>
        </w:rPr>
        <w:t xml:space="preserve">UFZ, </w:t>
      </w:r>
      <w:proofErr w:type="spellStart"/>
      <w:r w:rsidRPr="008C3172">
        <w:rPr>
          <w:sz w:val="20"/>
          <w:szCs w:val="20"/>
          <w:lang w:val="en-GB"/>
        </w:rPr>
        <w:t>Permoserstr</w:t>
      </w:r>
      <w:proofErr w:type="spellEnd"/>
      <w:r w:rsidRPr="008C3172">
        <w:rPr>
          <w:sz w:val="20"/>
          <w:szCs w:val="20"/>
          <w:lang w:val="en-GB"/>
        </w:rPr>
        <w:t>.</w:t>
      </w:r>
      <w:proofErr w:type="gramEnd"/>
      <w:r w:rsidRPr="008C3172">
        <w:rPr>
          <w:sz w:val="20"/>
          <w:szCs w:val="20"/>
          <w:lang w:val="en-GB"/>
        </w:rPr>
        <w:t xml:space="preserve"> 15, 04318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C3172">
              <w:rPr>
                <w:sz w:val="20"/>
                <w:szCs w:val="20"/>
                <w:lang w:val="en-GB"/>
              </w:rPr>
              <w:t>Leipzig</w:t>
            </w:r>
          </w:smartTag>
          <w:r w:rsidRPr="008C3172">
            <w:rPr>
              <w:sz w:val="20"/>
              <w:szCs w:val="20"/>
              <w:lang w:val="en-GB"/>
            </w:rPr>
            <w:t xml:space="preserve">, </w:t>
          </w:r>
          <w:smartTag w:uri="urn:schemas-microsoft-com:office:smarttags" w:element="country-region">
            <w:r w:rsidRPr="008C3172">
              <w:rPr>
                <w:sz w:val="20"/>
                <w:szCs w:val="20"/>
                <w:lang w:val="en-GB"/>
              </w:rPr>
              <w:t>Germany</w:t>
            </w:r>
          </w:smartTag>
        </w:smartTag>
      </w:smartTag>
    </w:p>
    <w:p w:rsidR="00F00ABF" w:rsidRPr="008C3172" w:rsidRDefault="00F00ABF" w:rsidP="00A72451">
      <w:pPr>
        <w:spacing w:line="240" w:lineRule="auto"/>
        <w:rPr>
          <w:sz w:val="20"/>
          <w:szCs w:val="20"/>
          <w:lang w:val="en-GB"/>
        </w:rPr>
      </w:pPr>
      <w:proofErr w:type="gramStart"/>
      <w:r w:rsidRPr="008C3172">
        <w:rPr>
          <w:sz w:val="20"/>
          <w:szCs w:val="20"/>
          <w:vertAlign w:val="superscript"/>
          <w:lang w:val="en-GB"/>
        </w:rPr>
        <w:t>2</w:t>
      </w:r>
      <w:r w:rsidRPr="008C3172">
        <w:rPr>
          <w:sz w:val="20"/>
          <w:szCs w:val="20"/>
          <w:lang w:val="en-GB"/>
        </w:rPr>
        <w:t xml:space="preserve">Department </w:t>
      </w:r>
      <w:r w:rsidR="00F72BCF">
        <w:rPr>
          <w:sz w:val="20"/>
          <w:szCs w:val="20"/>
          <w:lang w:val="en-GB"/>
        </w:rPr>
        <w:t xml:space="preserve">of </w:t>
      </w:r>
      <w:r w:rsidRPr="008C3172">
        <w:rPr>
          <w:sz w:val="20"/>
          <w:szCs w:val="20"/>
          <w:lang w:val="en-GB"/>
        </w:rPr>
        <w:t>Bioanalytical Ecotoxicology, Helmholtz</w:t>
      </w:r>
      <w:r w:rsidR="00F72BCF">
        <w:rPr>
          <w:sz w:val="20"/>
          <w:szCs w:val="20"/>
          <w:lang w:val="en-GB"/>
        </w:rPr>
        <w:t>-</w:t>
      </w:r>
      <w:r w:rsidRPr="008C3172">
        <w:rPr>
          <w:sz w:val="20"/>
          <w:szCs w:val="20"/>
          <w:lang w:val="en-GB"/>
        </w:rPr>
        <w:t>Centre for Environmental Research</w:t>
      </w:r>
      <w:r w:rsidR="00F72BCF">
        <w:rPr>
          <w:sz w:val="20"/>
          <w:szCs w:val="20"/>
          <w:lang w:val="en-GB"/>
        </w:rPr>
        <w:t>-</w:t>
      </w:r>
      <w:bookmarkStart w:id="0" w:name="_GoBack"/>
      <w:bookmarkEnd w:id="0"/>
      <w:r w:rsidRPr="008C3172">
        <w:rPr>
          <w:sz w:val="20"/>
          <w:szCs w:val="20"/>
          <w:lang w:val="en-GB"/>
        </w:rPr>
        <w:t xml:space="preserve">UFZ, </w:t>
      </w:r>
      <w:proofErr w:type="spellStart"/>
      <w:r w:rsidRPr="008C3172">
        <w:rPr>
          <w:sz w:val="20"/>
          <w:szCs w:val="20"/>
          <w:lang w:val="en-GB"/>
        </w:rPr>
        <w:t>Permoserstr</w:t>
      </w:r>
      <w:proofErr w:type="spellEnd"/>
      <w:r w:rsidRPr="008C3172">
        <w:rPr>
          <w:sz w:val="20"/>
          <w:szCs w:val="20"/>
          <w:lang w:val="en-GB"/>
        </w:rPr>
        <w:t>.</w:t>
      </w:r>
      <w:proofErr w:type="gramEnd"/>
      <w:r w:rsidRPr="008C3172">
        <w:rPr>
          <w:sz w:val="20"/>
          <w:szCs w:val="20"/>
          <w:lang w:val="en-GB"/>
        </w:rPr>
        <w:t xml:space="preserve"> 15, 04318 </w:t>
      </w:r>
      <w:smartTag w:uri="urn:schemas-microsoft-com:office:smarttags" w:element="place">
        <w:smartTag w:uri="urn:schemas-microsoft-com:office:smarttags" w:element="City">
          <w:r w:rsidRPr="008C3172">
            <w:rPr>
              <w:sz w:val="20"/>
              <w:szCs w:val="20"/>
              <w:lang w:val="en-GB"/>
            </w:rPr>
            <w:t>Leipzig</w:t>
          </w:r>
        </w:smartTag>
        <w:r w:rsidRPr="008C3172">
          <w:rPr>
            <w:sz w:val="20"/>
            <w:szCs w:val="20"/>
            <w:lang w:val="en-GB"/>
          </w:rPr>
          <w:t xml:space="preserve">, </w:t>
        </w:r>
        <w:smartTag w:uri="urn:schemas-microsoft-com:office:smarttags" w:element="place">
          <w:r w:rsidRPr="008C3172">
            <w:rPr>
              <w:sz w:val="20"/>
              <w:szCs w:val="20"/>
              <w:lang w:val="en-GB"/>
            </w:rPr>
            <w:t>Germany</w:t>
          </w:r>
        </w:smartTag>
      </w:smartTag>
    </w:p>
    <w:p w:rsidR="00F00ABF" w:rsidRPr="008C3172" w:rsidRDefault="00F00ABF" w:rsidP="00A72451">
      <w:pPr>
        <w:spacing w:line="240" w:lineRule="auto"/>
        <w:rPr>
          <w:sz w:val="20"/>
          <w:szCs w:val="20"/>
          <w:lang w:val="en-GB"/>
        </w:rPr>
      </w:pPr>
    </w:p>
    <w:p w:rsidR="00F00ABF" w:rsidRPr="008C3172" w:rsidRDefault="00F00ABF" w:rsidP="00A72451">
      <w:pPr>
        <w:spacing w:line="240" w:lineRule="auto"/>
        <w:rPr>
          <w:sz w:val="20"/>
          <w:szCs w:val="20"/>
        </w:rPr>
      </w:pPr>
      <w:r w:rsidRPr="008C3172">
        <w:rPr>
          <w:sz w:val="20"/>
          <w:szCs w:val="20"/>
          <w:lang w:val="en-GB"/>
        </w:rPr>
        <w:t xml:space="preserve">The zebrafish embryo </w:t>
      </w:r>
      <w:r>
        <w:rPr>
          <w:sz w:val="20"/>
          <w:szCs w:val="20"/>
          <w:lang w:val="en-GB"/>
        </w:rPr>
        <w:t xml:space="preserve">(ZFE) </w:t>
      </w:r>
      <w:r w:rsidRPr="008C3172">
        <w:rPr>
          <w:sz w:val="20"/>
          <w:szCs w:val="20"/>
          <w:lang w:val="en-GB"/>
        </w:rPr>
        <w:t xml:space="preserve">became a popular test organism in </w:t>
      </w:r>
      <w:proofErr w:type="spellStart"/>
      <w:r w:rsidRPr="008C3172">
        <w:rPr>
          <w:sz w:val="20"/>
          <w:szCs w:val="20"/>
          <w:lang w:val="en-GB"/>
        </w:rPr>
        <w:t>ecotoxicological</w:t>
      </w:r>
      <w:proofErr w:type="spellEnd"/>
      <w:r w:rsidRPr="008C3172">
        <w:rPr>
          <w:sz w:val="20"/>
          <w:szCs w:val="20"/>
          <w:lang w:val="en-GB"/>
        </w:rPr>
        <w:t xml:space="preserve"> studies. In these observed effects are often correlated to the </w:t>
      </w:r>
      <w:r>
        <w:rPr>
          <w:sz w:val="20"/>
          <w:szCs w:val="20"/>
          <w:lang w:val="en-GB"/>
        </w:rPr>
        <w:t>(external) exposure</w:t>
      </w:r>
      <w:r w:rsidRPr="008C3172">
        <w:rPr>
          <w:sz w:val="20"/>
          <w:szCs w:val="20"/>
          <w:lang w:val="en-GB"/>
        </w:rPr>
        <w:t xml:space="preserve"> concentrations. In order to better understand</w:t>
      </w:r>
      <w:r>
        <w:rPr>
          <w:sz w:val="20"/>
          <w:szCs w:val="20"/>
          <w:lang w:val="en-GB"/>
        </w:rPr>
        <w:t xml:space="preserve"> the extent of </w:t>
      </w:r>
      <w:r w:rsidRPr="008C3172">
        <w:rPr>
          <w:sz w:val="20"/>
          <w:szCs w:val="20"/>
          <w:lang w:val="en-GB"/>
        </w:rPr>
        <w:t>toxic</w:t>
      </w:r>
      <w:r>
        <w:rPr>
          <w:sz w:val="20"/>
          <w:szCs w:val="20"/>
          <w:lang w:val="en-GB"/>
        </w:rPr>
        <w:t xml:space="preserve"> effects </w:t>
      </w:r>
      <w:r w:rsidRPr="008C3172">
        <w:rPr>
          <w:sz w:val="20"/>
          <w:szCs w:val="20"/>
          <w:lang w:val="en-GB"/>
        </w:rPr>
        <w:t xml:space="preserve">of test compound it can be important to investigate the internal concentration e.g. the actual dose at the site of action. </w:t>
      </w:r>
    </w:p>
    <w:p w:rsidR="00F00ABF" w:rsidRPr="008C3172" w:rsidRDefault="00F00ABF" w:rsidP="00A72451">
      <w:pPr>
        <w:spacing w:line="240" w:lineRule="auto"/>
        <w:rPr>
          <w:sz w:val="20"/>
          <w:szCs w:val="20"/>
          <w:lang w:val="en-GB"/>
        </w:rPr>
      </w:pPr>
    </w:p>
    <w:p w:rsidR="00F00ABF" w:rsidRDefault="00F00ABF" w:rsidP="00A72451">
      <w:pPr>
        <w:spacing w:line="240" w:lineRule="auto"/>
        <w:rPr>
          <w:sz w:val="20"/>
          <w:szCs w:val="20"/>
          <w:lang w:val="en-GB"/>
        </w:rPr>
      </w:pPr>
      <w:r w:rsidRPr="008C3172">
        <w:rPr>
          <w:sz w:val="20"/>
          <w:szCs w:val="20"/>
          <w:lang w:val="en-GB"/>
        </w:rPr>
        <w:t>For sensitivity reasons the</w:t>
      </w:r>
      <w:r>
        <w:rPr>
          <w:sz w:val="20"/>
          <w:szCs w:val="20"/>
          <w:lang w:val="en-GB"/>
        </w:rPr>
        <w:t xml:space="preserve"> determination of the test compound in the exposure solution as well as inside the ZFE is usually performed using t</w:t>
      </w:r>
      <w:r w:rsidRPr="008C3172">
        <w:rPr>
          <w:sz w:val="20"/>
          <w:szCs w:val="20"/>
          <w:lang w:val="en-GB"/>
        </w:rPr>
        <w:t>riple-</w:t>
      </w:r>
      <w:r>
        <w:rPr>
          <w:sz w:val="20"/>
          <w:szCs w:val="20"/>
          <w:lang w:val="en-GB"/>
        </w:rPr>
        <w:t>q</w:t>
      </w:r>
      <w:r w:rsidRPr="008C3172">
        <w:rPr>
          <w:sz w:val="20"/>
          <w:szCs w:val="20"/>
          <w:lang w:val="en-GB"/>
        </w:rPr>
        <w:t>uad</w:t>
      </w:r>
      <w:r>
        <w:rPr>
          <w:sz w:val="20"/>
          <w:szCs w:val="20"/>
          <w:lang w:val="en-GB"/>
        </w:rPr>
        <w:t>rupole</w:t>
      </w:r>
      <w:r w:rsidRPr="008C3172">
        <w:rPr>
          <w:sz w:val="20"/>
          <w:szCs w:val="20"/>
          <w:lang w:val="en-GB"/>
        </w:rPr>
        <w:t xml:space="preserve">-instruments [1]. However, the knowledge of the concentration-time profile of the parent compound is only one part of the story. </w:t>
      </w:r>
      <w:r>
        <w:rPr>
          <w:sz w:val="20"/>
          <w:szCs w:val="20"/>
          <w:lang w:val="en-GB"/>
        </w:rPr>
        <w:t>Besides that t</w:t>
      </w:r>
      <w:r w:rsidRPr="008C3172">
        <w:rPr>
          <w:sz w:val="20"/>
          <w:szCs w:val="20"/>
          <w:lang w:val="en-GB"/>
        </w:rPr>
        <w:t xml:space="preserve">he purity of the </w:t>
      </w:r>
      <w:r>
        <w:rPr>
          <w:sz w:val="20"/>
          <w:szCs w:val="20"/>
          <w:lang w:val="en-GB"/>
        </w:rPr>
        <w:t xml:space="preserve">test </w:t>
      </w:r>
      <w:r w:rsidRPr="008C3172">
        <w:rPr>
          <w:sz w:val="20"/>
          <w:szCs w:val="20"/>
          <w:lang w:val="en-GB"/>
        </w:rPr>
        <w:t>compound in the exposure medium</w:t>
      </w:r>
      <w:r>
        <w:rPr>
          <w:sz w:val="20"/>
          <w:szCs w:val="20"/>
          <w:lang w:val="en-GB"/>
        </w:rPr>
        <w:t xml:space="preserve"> and its stability</w:t>
      </w:r>
      <w:r w:rsidRPr="008C3172">
        <w:rPr>
          <w:sz w:val="20"/>
          <w:szCs w:val="20"/>
          <w:lang w:val="en-GB"/>
        </w:rPr>
        <w:t xml:space="preserve"> during the test </w:t>
      </w:r>
      <w:proofErr w:type="gramStart"/>
      <w:r w:rsidRPr="008C3172">
        <w:rPr>
          <w:sz w:val="20"/>
          <w:szCs w:val="20"/>
          <w:lang w:val="en-GB"/>
        </w:rPr>
        <w:t>have</w:t>
      </w:r>
      <w:proofErr w:type="gramEnd"/>
      <w:r w:rsidRPr="008C3172">
        <w:rPr>
          <w:sz w:val="20"/>
          <w:szCs w:val="20"/>
          <w:lang w:val="en-GB"/>
        </w:rPr>
        <w:t xml:space="preserve"> to be evaluated</w:t>
      </w:r>
      <w:r>
        <w:rPr>
          <w:sz w:val="20"/>
          <w:szCs w:val="20"/>
          <w:lang w:val="en-GB"/>
        </w:rPr>
        <w:t xml:space="preserve">. Moreover, the metabolic transformation of the test compound </w:t>
      </w:r>
      <w:r w:rsidRPr="008C3172">
        <w:rPr>
          <w:sz w:val="20"/>
          <w:szCs w:val="20"/>
          <w:lang w:val="en-GB"/>
        </w:rPr>
        <w:t xml:space="preserve">inside the test organism </w:t>
      </w:r>
      <w:r>
        <w:rPr>
          <w:sz w:val="20"/>
          <w:szCs w:val="20"/>
          <w:lang w:val="en-GB"/>
        </w:rPr>
        <w:t>h</w:t>
      </w:r>
      <w:r w:rsidR="006711C5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 xml:space="preserve">s to be considered, as this would </w:t>
      </w:r>
      <w:r w:rsidRPr="008C3172">
        <w:rPr>
          <w:sz w:val="20"/>
          <w:szCs w:val="20"/>
          <w:lang w:val="en-GB"/>
        </w:rPr>
        <w:t xml:space="preserve">influence </w:t>
      </w:r>
      <w:r>
        <w:rPr>
          <w:sz w:val="20"/>
          <w:szCs w:val="20"/>
          <w:lang w:val="en-GB"/>
        </w:rPr>
        <w:t xml:space="preserve">its internal concentration and </w:t>
      </w:r>
      <w:r w:rsidRPr="008C3172">
        <w:rPr>
          <w:sz w:val="20"/>
          <w:szCs w:val="20"/>
          <w:lang w:val="en-GB"/>
        </w:rPr>
        <w:t>the toxic</w:t>
      </w:r>
      <w:r>
        <w:rPr>
          <w:sz w:val="20"/>
          <w:szCs w:val="20"/>
          <w:lang w:val="en-GB"/>
        </w:rPr>
        <w:t xml:space="preserve"> effects on the ZFE</w:t>
      </w:r>
      <w:r w:rsidRPr="008C3172">
        <w:rPr>
          <w:sz w:val="20"/>
          <w:szCs w:val="20"/>
          <w:lang w:val="en-GB"/>
        </w:rPr>
        <w:t>.</w:t>
      </w:r>
    </w:p>
    <w:p w:rsidR="00F00ABF" w:rsidRDefault="00F00ABF" w:rsidP="00A72451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Therefore we established screening method based on </w:t>
      </w:r>
      <w:r w:rsidRPr="008C3172">
        <w:rPr>
          <w:sz w:val="20"/>
          <w:szCs w:val="20"/>
          <w:lang w:val="en-GB"/>
        </w:rPr>
        <w:t>LC coupled to high-resolution mass spectrometry</w:t>
      </w:r>
      <w:r>
        <w:rPr>
          <w:sz w:val="20"/>
          <w:szCs w:val="20"/>
          <w:lang w:val="en-GB"/>
        </w:rPr>
        <w:t xml:space="preserve"> using s</w:t>
      </w:r>
      <w:r w:rsidRPr="008C3172">
        <w:rPr>
          <w:sz w:val="20"/>
          <w:szCs w:val="20"/>
          <w:lang w:val="en-GB"/>
        </w:rPr>
        <w:t xml:space="preserve">tate-of-the-art data evaluation to support </w:t>
      </w:r>
      <w:proofErr w:type="spellStart"/>
      <w:r w:rsidRPr="008C3172">
        <w:rPr>
          <w:sz w:val="20"/>
          <w:szCs w:val="20"/>
          <w:lang w:val="en-GB"/>
        </w:rPr>
        <w:t>ecotoxicological</w:t>
      </w:r>
      <w:proofErr w:type="spellEnd"/>
      <w:r w:rsidRPr="008C3172">
        <w:rPr>
          <w:sz w:val="20"/>
          <w:szCs w:val="20"/>
          <w:lang w:val="en-GB"/>
        </w:rPr>
        <w:t xml:space="preserve"> studies. </w:t>
      </w:r>
      <w:r>
        <w:rPr>
          <w:sz w:val="20"/>
          <w:szCs w:val="20"/>
          <w:lang w:val="en-GB"/>
        </w:rPr>
        <w:t xml:space="preserve">This approach is exemplarily shown for </w:t>
      </w:r>
      <w:proofErr w:type="spellStart"/>
      <w:r>
        <w:rPr>
          <w:sz w:val="20"/>
          <w:szCs w:val="20"/>
          <w:lang w:val="en-GB"/>
        </w:rPr>
        <w:t>clofibric</w:t>
      </w:r>
      <w:proofErr w:type="spellEnd"/>
      <w:r>
        <w:rPr>
          <w:sz w:val="20"/>
          <w:szCs w:val="20"/>
          <w:lang w:val="en-GB"/>
        </w:rPr>
        <w:t xml:space="preserve"> acid in ZFE. </w:t>
      </w:r>
      <w:r w:rsidRPr="008C3172">
        <w:rPr>
          <w:sz w:val="20"/>
          <w:szCs w:val="20"/>
          <w:lang w:val="en-GB"/>
        </w:rPr>
        <w:t xml:space="preserve">Our investigations show that the phase I and II metabolism is already active at this early life-stage of the </w:t>
      </w:r>
      <w:r>
        <w:rPr>
          <w:sz w:val="20"/>
          <w:szCs w:val="20"/>
          <w:lang w:val="en-GB"/>
        </w:rPr>
        <w:t>ZFE</w:t>
      </w:r>
      <w:r w:rsidRPr="008C3172">
        <w:rPr>
          <w:sz w:val="20"/>
          <w:szCs w:val="20"/>
          <w:lang w:val="en-GB"/>
        </w:rPr>
        <w:t>. Targeted and non-target screening approaches are compared.</w:t>
      </w:r>
    </w:p>
    <w:p w:rsidR="00F00ABF" w:rsidRDefault="00F00ABF" w:rsidP="00A72451">
      <w:pPr>
        <w:spacing w:line="240" w:lineRule="auto"/>
        <w:rPr>
          <w:sz w:val="20"/>
          <w:szCs w:val="20"/>
          <w:lang w:val="en-GB"/>
        </w:rPr>
      </w:pPr>
    </w:p>
    <w:p w:rsidR="00F00ABF" w:rsidRPr="008C3172" w:rsidRDefault="00F00ABF" w:rsidP="00A72451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en-GB"/>
        </w:rPr>
        <w:t>Using this approach k</w:t>
      </w:r>
      <w:r w:rsidRPr="008C3172">
        <w:rPr>
          <w:sz w:val="20"/>
          <w:szCs w:val="20"/>
          <w:lang w:val="en-GB"/>
        </w:rPr>
        <w:t xml:space="preserve">nown and </w:t>
      </w:r>
      <w:r>
        <w:rPr>
          <w:sz w:val="20"/>
          <w:szCs w:val="20"/>
          <w:lang w:val="en-GB"/>
        </w:rPr>
        <w:t xml:space="preserve">previously unknown </w:t>
      </w:r>
      <w:r w:rsidRPr="008C3172">
        <w:rPr>
          <w:sz w:val="20"/>
          <w:szCs w:val="20"/>
          <w:lang w:val="en-GB"/>
        </w:rPr>
        <w:t xml:space="preserve">phase I and phase II metabolites were found for </w:t>
      </w:r>
      <w:proofErr w:type="spellStart"/>
      <w:r w:rsidRPr="008C3172">
        <w:rPr>
          <w:sz w:val="20"/>
          <w:szCs w:val="20"/>
          <w:lang w:val="en-GB"/>
        </w:rPr>
        <w:t>clofibric</w:t>
      </w:r>
      <w:proofErr w:type="spellEnd"/>
      <w:r w:rsidRPr="008C3172">
        <w:rPr>
          <w:sz w:val="20"/>
          <w:szCs w:val="20"/>
          <w:lang w:val="en-GB"/>
        </w:rPr>
        <w:t xml:space="preserve"> acid</w:t>
      </w:r>
      <w:r>
        <w:rPr>
          <w:sz w:val="20"/>
          <w:szCs w:val="20"/>
          <w:lang w:val="en-GB"/>
        </w:rPr>
        <w:t xml:space="preserve"> in ZFE</w:t>
      </w:r>
      <w:r w:rsidRPr="008C3172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I</w:t>
      </w:r>
      <w:r w:rsidRPr="008C3172">
        <w:rPr>
          <w:sz w:val="20"/>
          <w:szCs w:val="20"/>
          <w:lang w:val="en-GB"/>
        </w:rPr>
        <w:t xml:space="preserve">dentification </w:t>
      </w:r>
      <w:r>
        <w:rPr>
          <w:sz w:val="20"/>
          <w:szCs w:val="20"/>
          <w:lang w:val="en-GB"/>
        </w:rPr>
        <w:t xml:space="preserve">of biotransformation products is based on </w:t>
      </w:r>
      <w:r w:rsidRPr="008C3172">
        <w:rPr>
          <w:sz w:val="20"/>
          <w:szCs w:val="20"/>
          <w:lang w:val="en-GB"/>
        </w:rPr>
        <w:t xml:space="preserve">the exact masses, specific fragmentation and the isotopic pattern. Two of the </w:t>
      </w:r>
      <w:r>
        <w:rPr>
          <w:sz w:val="20"/>
          <w:szCs w:val="20"/>
          <w:lang w:val="en-GB"/>
        </w:rPr>
        <w:t xml:space="preserve">numerous </w:t>
      </w:r>
      <w:r w:rsidRPr="008C3172">
        <w:rPr>
          <w:sz w:val="20"/>
          <w:szCs w:val="20"/>
          <w:lang w:val="en-GB"/>
        </w:rPr>
        <w:t xml:space="preserve">metabolites </w:t>
      </w:r>
      <w:r>
        <w:rPr>
          <w:sz w:val="20"/>
          <w:szCs w:val="20"/>
          <w:lang w:val="en-GB"/>
        </w:rPr>
        <w:t xml:space="preserve">of </w:t>
      </w:r>
      <w:proofErr w:type="spellStart"/>
      <w:r>
        <w:rPr>
          <w:sz w:val="20"/>
          <w:szCs w:val="20"/>
          <w:lang w:val="en-GB"/>
        </w:rPr>
        <w:t>clofibric</w:t>
      </w:r>
      <w:proofErr w:type="spellEnd"/>
      <w:r>
        <w:rPr>
          <w:sz w:val="20"/>
          <w:szCs w:val="20"/>
          <w:lang w:val="en-GB"/>
        </w:rPr>
        <w:t xml:space="preserve"> acid that were detected and identified with this approach </w:t>
      </w:r>
      <w:r w:rsidRPr="008C3172">
        <w:rPr>
          <w:sz w:val="20"/>
          <w:szCs w:val="20"/>
          <w:lang w:val="en-GB"/>
        </w:rPr>
        <w:t>are especially interesting as the</w:t>
      </w:r>
      <w:r>
        <w:rPr>
          <w:sz w:val="20"/>
          <w:szCs w:val="20"/>
          <w:lang w:val="en-GB"/>
        </w:rPr>
        <w:t>se</w:t>
      </w:r>
      <w:r w:rsidRPr="008C3172">
        <w:rPr>
          <w:sz w:val="20"/>
          <w:szCs w:val="20"/>
          <w:lang w:val="en-GB"/>
        </w:rPr>
        <w:t xml:space="preserve"> </w:t>
      </w:r>
      <w:proofErr w:type="gramStart"/>
      <w:r w:rsidRPr="008C3172">
        <w:rPr>
          <w:sz w:val="20"/>
          <w:szCs w:val="20"/>
          <w:lang w:val="en-GB"/>
        </w:rPr>
        <w:t>phase</w:t>
      </w:r>
      <w:proofErr w:type="gramEnd"/>
      <w:r w:rsidRPr="008C3172">
        <w:rPr>
          <w:sz w:val="20"/>
          <w:szCs w:val="20"/>
          <w:lang w:val="en-GB"/>
        </w:rPr>
        <w:t xml:space="preserve"> I metabolite</w:t>
      </w:r>
      <w:r>
        <w:rPr>
          <w:sz w:val="20"/>
          <w:szCs w:val="20"/>
          <w:lang w:val="en-GB"/>
        </w:rPr>
        <w:t>s</w:t>
      </w:r>
      <w:r w:rsidRPr="008C3172">
        <w:rPr>
          <w:sz w:val="20"/>
          <w:szCs w:val="20"/>
          <w:lang w:val="en-GB"/>
        </w:rPr>
        <w:t xml:space="preserve"> ha</w:t>
      </w:r>
      <w:r>
        <w:rPr>
          <w:sz w:val="20"/>
          <w:szCs w:val="20"/>
          <w:lang w:val="en-GB"/>
        </w:rPr>
        <w:t>ve</w:t>
      </w:r>
      <w:r w:rsidRPr="008C317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never </w:t>
      </w:r>
      <w:r w:rsidRPr="008C3172">
        <w:rPr>
          <w:sz w:val="20"/>
          <w:szCs w:val="20"/>
          <w:lang w:val="en-GB"/>
        </w:rPr>
        <w:t>been reported before in other biological or technical systems.</w:t>
      </w:r>
    </w:p>
    <w:p w:rsidR="00F00ABF" w:rsidRPr="008C3172" w:rsidRDefault="00F00ABF" w:rsidP="00A72451">
      <w:pPr>
        <w:spacing w:line="240" w:lineRule="auto"/>
        <w:rPr>
          <w:sz w:val="20"/>
          <w:szCs w:val="20"/>
          <w:lang w:val="en-GB"/>
        </w:rPr>
      </w:pPr>
    </w:p>
    <w:p w:rsidR="00F00ABF" w:rsidRPr="008C3172" w:rsidRDefault="00F00ABF" w:rsidP="00A72451">
      <w:pPr>
        <w:spacing w:line="240" w:lineRule="auto"/>
        <w:rPr>
          <w:sz w:val="20"/>
          <w:szCs w:val="20"/>
          <w:lang w:val="en-GB"/>
        </w:rPr>
      </w:pPr>
      <w:r w:rsidRPr="008C3172">
        <w:rPr>
          <w:sz w:val="20"/>
          <w:szCs w:val="20"/>
        </w:rPr>
        <w:t xml:space="preserve">[1] </w:t>
      </w:r>
      <w:proofErr w:type="spellStart"/>
      <w:r w:rsidRPr="008C3172">
        <w:rPr>
          <w:sz w:val="20"/>
          <w:szCs w:val="20"/>
        </w:rPr>
        <w:t>Brox</w:t>
      </w:r>
      <w:proofErr w:type="spellEnd"/>
      <w:r w:rsidRPr="008C3172">
        <w:rPr>
          <w:sz w:val="20"/>
          <w:szCs w:val="20"/>
        </w:rPr>
        <w:t xml:space="preserve"> S, Ritter AP, </w:t>
      </w:r>
      <w:proofErr w:type="spellStart"/>
      <w:r w:rsidRPr="008C3172">
        <w:rPr>
          <w:sz w:val="20"/>
          <w:szCs w:val="20"/>
        </w:rPr>
        <w:t>Kuster</w:t>
      </w:r>
      <w:proofErr w:type="spellEnd"/>
      <w:r w:rsidRPr="008C3172">
        <w:rPr>
          <w:sz w:val="20"/>
          <w:szCs w:val="20"/>
        </w:rPr>
        <w:t xml:space="preserve"> E, </w:t>
      </w:r>
      <w:proofErr w:type="spellStart"/>
      <w:r w:rsidRPr="008C3172">
        <w:rPr>
          <w:sz w:val="20"/>
          <w:szCs w:val="20"/>
        </w:rPr>
        <w:t>Reemtsma</w:t>
      </w:r>
      <w:proofErr w:type="spellEnd"/>
      <w:r w:rsidRPr="008C3172">
        <w:rPr>
          <w:sz w:val="20"/>
          <w:szCs w:val="20"/>
        </w:rPr>
        <w:t xml:space="preserve"> T, </w:t>
      </w:r>
      <w:r w:rsidRPr="008C3172">
        <w:rPr>
          <w:i/>
          <w:sz w:val="20"/>
          <w:szCs w:val="20"/>
          <w:lang w:val="en-GB"/>
        </w:rPr>
        <w:t xml:space="preserve">Anal </w:t>
      </w:r>
      <w:proofErr w:type="spellStart"/>
      <w:r w:rsidRPr="008C3172">
        <w:rPr>
          <w:i/>
          <w:sz w:val="20"/>
          <w:szCs w:val="20"/>
          <w:lang w:val="en-GB"/>
        </w:rPr>
        <w:t>Bioanal</w:t>
      </w:r>
      <w:proofErr w:type="spellEnd"/>
      <w:r w:rsidRPr="008C3172">
        <w:rPr>
          <w:i/>
          <w:sz w:val="20"/>
          <w:szCs w:val="20"/>
          <w:lang w:val="en-GB"/>
        </w:rPr>
        <w:t xml:space="preserve"> </w:t>
      </w:r>
      <w:proofErr w:type="spellStart"/>
      <w:r w:rsidRPr="008C3172">
        <w:rPr>
          <w:i/>
          <w:sz w:val="20"/>
          <w:szCs w:val="20"/>
          <w:lang w:val="en-GB"/>
        </w:rPr>
        <w:t>Chem</w:t>
      </w:r>
      <w:proofErr w:type="spellEnd"/>
      <w:r w:rsidRPr="008C3172">
        <w:rPr>
          <w:sz w:val="20"/>
          <w:szCs w:val="20"/>
          <w:lang w:val="en-GB"/>
        </w:rPr>
        <w:t xml:space="preserve"> 406, </w:t>
      </w:r>
      <w:r w:rsidRPr="008C3172">
        <w:rPr>
          <w:b/>
          <w:sz w:val="20"/>
          <w:szCs w:val="20"/>
          <w:lang w:val="en-GB"/>
        </w:rPr>
        <w:t>2014</w:t>
      </w:r>
      <w:r w:rsidRPr="008C3172">
        <w:rPr>
          <w:sz w:val="20"/>
          <w:szCs w:val="20"/>
          <w:lang w:val="en-GB"/>
        </w:rPr>
        <w:t>, 4831-4840</w:t>
      </w:r>
      <w:r w:rsidRPr="008C3172">
        <w:rPr>
          <w:sz w:val="20"/>
          <w:szCs w:val="20"/>
        </w:rPr>
        <w:fldChar w:fldCharType="begin"/>
      </w:r>
      <w:r w:rsidRPr="008C3172">
        <w:rPr>
          <w:sz w:val="20"/>
          <w:szCs w:val="20"/>
        </w:rPr>
        <w:instrText>ADDIN EN.REFLIST</w:instrText>
      </w:r>
      <w:r w:rsidRPr="008C3172">
        <w:rPr>
          <w:sz w:val="20"/>
          <w:szCs w:val="20"/>
        </w:rPr>
        <w:fldChar w:fldCharType="end"/>
      </w:r>
    </w:p>
    <w:p w:rsidR="00F00ABF" w:rsidRDefault="00F00ABF" w:rsidP="008C3172">
      <w:pPr>
        <w:rPr>
          <w:lang w:val="en-GB"/>
        </w:rPr>
      </w:pPr>
    </w:p>
    <w:p w:rsidR="00F00ABF" w:rsidRDefault="00F00ABF" w:rsidP="00EA57AF"/>
    <w:sectPr w:rsidR="00F00ABF" w:rsidSect="00E60AE2">
      <w:pgSz w:w="12240" w:h="15840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19"/>
    <w:rsid w:val="00291D87"/>
    <w:rsid w:val="00476430"/>
    <w:rsid w:val="00521B33"/>
    <w:rsid w:val="0053742C"/>
    <w:rsid w:val="006711C5"/>
    <w:rsid w:val="006F2E6B"/>
    <w:rsid w:val="007D62E9"/>
    <w:rsid w:val="00862DFF"/>
    <w:rsid w:val="00887AAF"/>
    <w:rsid w:val="00893EA8"/>
    <w:rsid w:val="008C3172"/>
    <w:rsid w:val="008F68B5"/>
    <w:rsid w:val="00A35C2C"/>
    <w:rsid w:val="00A72451"/>
    <w:rsid w:val="00C104CE"/>
    <w:rsid w:val="00C73119"/>
    <w:rsid w:val="00DB6991"/>
    <w:rsid w:val="00DC6CF7"/>
    <w:rsid w:val="00E3560A"/>
    <w:rsid w:val="00E60AE2"/>
    <w:rsid w:val="00EA57AF"/>
    <w:rsid w:val="00F00ABF"/>
    <w:rsid w:val="00F23C54"/>
    <w:rsid w:val="00F72BCF"/>
    <w:rsid w:val="00F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DFF"/>
    <w:pPr>
      <w:suppressAutoHyphens/>
      <w:spacing w:line="360" w:lineRule="auto"/>
      <w:jc w:val="both"/>
    </w:pPr>
    <w:rPr>
      <w:rFonts w:ascii="Arial" w:hAnsi="Arial"/>
      <w:color w:val="00000A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rsid w:val="00862DFF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862DF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862DFF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62DF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62DFF"/>
    <w:rPr>
      <w:rFonts w:ascii="Arial" w:hAnsi="Arial" w:cs="Times New Roman"/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uiPriority w:val="99"/>
    <w:rsid w:val="00E60AE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E60AE2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color w:val="00000A"/>
      <w:lang w:val="en-US" w:eastAsia="en-US"/>
    </w:rPr>
  </w:style>
  <w:style w:type="paragraph" w:styleId="Liste">
    <w:name w:val="List"/>
    <w:basedOn w:val="Textkrper"/>
    <w:uiPriority w:val="99"/>
    <w:rsid w:val="00E60AE2"/>
    <w:rPr>
      <w:rFonts w:cs="FreeSans"/>
    </w:rPr>
  </w:style>
  <w:style w:type="paragraph" w:styleId="Beschriftung">
    <w:name w:val="caption"/>
    <w:basedOn w:val="Standard"/>
    <w:uiPriority w:val="99"/>
    <w:qFormat/>
    <w:rsid w:val="00E60AE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E60AE2"/>
    <w:pPr>
      <w:suppressLineNumbers/>
    </w:pPr>
    <w:rPr>
      <w:rFonts w:cs="FreeSans"/>
    </w:rPr>
  </w:style>
  <w:style w:type="paragraph" w:styleId="Sprechblasentext">
    <w:name w:val="Balloon Text"/>
    <w:basedOn w:val="Standard"/>
    <w:link w:val="SprechblasentextZchn"/>
    <w:uiPriority w:val="99"/>
    <w:semiHidden/>
    <w:rsid w:val="00862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862D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color w:val="00000A"/>
      <w:sz w:val="20"/>
      <w:szCs w:val="20"/>
      <w:lang w:val="en-US" w:eastAsia="en-US"/>
    </w:rPr>
  </w:style>
  <w:style w:type="paragraph" w:styleId="Kommentarthema">
    <w:name w:val="annotation subject"/>
    <w:basedOn w:val="Kommentartext"/>
    <w:link w:val="KommentarthemaZchn"/>
    <w:uiPriority w:val="99"/>
    <w:semiHidden/>
    <w:rsid w:val="00862DFF"/>
    <w:rPr>
      <w:b/>
      <w:bCs/>
    </w:rPr>
  </w:style>
  <w:style w:type="character" w:customStyle="1" w:styleId="KommentarthemaZchn">
    <w:name w:val="Kommentarthema Zchn"/>
    <w:basedOn w:val="CommentTextChar"/>
    <w:link w:val="Kommentarthema"/>
    <w:uiPriority w:val="99"/>
    <w:semiHidden/>
    <w:locked/>
    <w:rPr>
      <w:rFonts w:ascii="Arial" w:hAnsi="Arial" w:cs="Times New Roman"/>
      <w:b/>
      <w:bCs/>
      <w:color w:val="00000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DFF"/>
    <w:pPr>
      <w:suppressAutoHyphens/>
      <w:spacing w:line="360" w:lineRule="auto"/>
      <w:jc w:val="both"/>
    </w:pPr>
    <w:rPr>
      <w:rFonts w:ascii="Arial" w:hAnsi="Arial"/>
      <w:color w:val="00000A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rsid w:val="00862DFF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862DF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862DFF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62DF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62DFF"/>
    <w:rPr>
      <w:rFonts w:ascii="Arial" w:hAnsi="Arial" w:cs="Times New Roman"/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uiPriority w:val="99"/>
    <w:rsid w:val="00E60AE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E60AE2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color w:val="00000A"/>
      <w:lang w:val="en-US" w:eastAsia="en-US"/>
    </w:rPr>
  </w:style>
  <w:style w:type="paragraph" w:styleId="Liste">
    <w:name w:val="List"/>
    <w:basedOn w:val="Textkrper"/>
    <w:uiPriority w:val="99"/>
    <w:rsid w:val="00E60AE2"/>
    <w:rPr>
      <w:rFonts w:cs="FreeSans"/>
    </w:rPr>
  </w:style>
  <w:style w:type="paragraph" w:styleId="Beschriftung">
    <w:name w:val="caption"/>
    <w:basedOn w:val="Standard"/>
    <w:uiPriority w:val="99"/>
    <w:qFormat/>
    <w:rsid w:val="00E60AE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E60AE2"/>
    <w:pPr>
      <w:suppressLineNumbers/>
    </w:pPr>
    <w:rPr>
      <w:rFonts w:cs="FreeSans"/>
    </w:rPr>
  </w:style>
  <w:style w:type="paragraph" w:styleId="Sprechblasentext">
    <w:name w:val="Balloon Text"/>
    <w:basedOn w:val="Standard"/>
    <w:link w:val="SprechblasentextZchn"/>
    <w:uiPriority w:val="99"/>
    <w:semiHidden/>
    <w:rsid w:val="00862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862D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color w:val="00000A"/>
      <w:sz w:val="20"/>
      <w:szCs w:val="20"/>
      <w:lang w:val="en-US" w:eastAsia="en-US"/>
    </w:rPr>
  </w:style>
  <w:style w:type="paragraph" w:styleId="Kommentarthema">
    <w:name w:val="annotation subject"/>
    <w:basedOn w:val="Kommentartext"/>
    <w:link w:val="KommentarthemaZchn"/>
    <w:uiPriority w:val="99"/>
    <w:semiHidden/>
    <w:rsid w:val="00862DFF"/>
    <w:rPr>
      <w:b/>
      <w:bCs/>
    </w:rPr>
  </w:style>
  <w:style w:type="character" w:customStyle="1" w:styleId="KommentarthemaZchn">
    <w:name w:val="Kommentarthema Zchn"/>
    <w:basedOn w:val="CommentTextChar"/>
    <w:link w:val="Kommentarthema"/>
    <w:uiPriority w:val="99"/>
    <w:semiHidden/>
    <w:locked/>
    <w:rPr>
      <w:rFonts w:ascii="Arial" w:hAnsi="Arial" w:cs="Times New Roman"/>
      <w:b/>
      <w:bCs/>
      <w:color w:val="00000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comprehensive method based on LC-HRMS to investigate uptake and biotransformation of polar chemicals by  zebrafish embryos (Danio rerio) -clofibric acid as an example</vt:lpstr>
    </vt:vector>
  </TitlesOfParts>
  <Company>UFZ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comprehensive method based on LC-HRMS to investigate uptake and biotransformation of polar chemicals by  zebrafish embryos (Danio rerio) -clofibric acid as an example</dc:title>
  <dc:creator>Stephan Brox</dc:creator>
  <cp:lastModifiedBy>Bettina Seiwert seiwert</cp:lastModifiedBy>
  <cp:revision>3</cp:revision>
  <cp:lastPrinted>2015-04-28T11:30:00Z</cp:lastPrinted>
  <dcterms:created xsi:type="dcterms:W3CDTF">2015-05-22T13:28:00Z</dcterms:created>
  <dcterms:modified xsi:type="dcterms:W3CDTF">2015-05-22T13:35:00Z</dcterms:modified>
</cp:coreProperties>
</file>