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20" w:rsidRPr="0023319E" w:rsidRDefault="00640F8D" w:rsidP="0023319E">
      <w:pPr>
        <w:spacing w:after="120" w:line="240" w:lineRule="auto"/>
        <w:rPr>
          <w:rFonts w:ascii="Arial" w:eastAsia="Times New Roman" w:hAnsi="Arial" w:cs="Arial"/>
          <w:b/>
          <w:noProof/>
          <w:sz w:val="28"/>
          <w:szCs w:val="28"/>
          <w:lang w:val="en-US" w:eastAsia="de-DE"/>
        </w:rPr>
      </w:pPr>
      <w:r w:rsidRPr="0023319E">
        <w:rPr>
          <w:rFonts w:ascii="Arial" w:eastAsia="Times New Roman" w:hAnsi="Arial" w:cs="Arial"/>
          <w:b/>
          <w:noProof/>
          <w:sz w:val="28"/>
          <w:szCs w:val="28"/>
          <w:lang w:val="en-US" w:eastAsia="de-DE"/>
        </w:rPr>
        <w:t>M</w:t>
      </w:r>
      <w:r w:rsidR="00601820" w:rsidRPr="0023319E">
        <w:rPr>
          <w:rFonts w:ascii="Arial" w:eastAsia="Times New Roman" w:hAnsi="Arial" w:cs="Arial"/>
          <w:b/>
          <w:noProof/>
          <w:sz w:val="28"/>
          <w:szCs w:val="28"/>
          <w:lang w:val="en-US" w:eastAsia="de-DE"/>
        </w:rPr>
        <w:t>ercury deposition fluxes</w:t>
      </w:r>
      <w:r w:rsidRPr="0023319E">
        <w:rPr>
          <w:rFonts w:ascii="Arial" w:eastAsia="Times New Roman" w:hAnsi="Arial" w:cs="Arial"/>
          <w:b/>
          <w:noProof/>
          <w:sz w:val="28"/>
          <w:szCs w:val="28"/>
          <w:lang w:val="en-US" w:eastAsia="de-DE"/>
        </w:rPr>
        <w:t xml:space="preserve"> in Industrial area in Algeria</w:t>
      </w:r>
    </w:p>
    <w:p w:rsidR="0023319E" w:rsidRPr="0023319E" w:rsidRDefault="0023319E" w:rsidP="0023319E">
      <w:pPr>
        <w:spacing w:after="120" w:line="240" w:lineRule="auto"/>
        <w:rPr>
          <w:rFonts w:ascii="Arial" w:eastAsia="Times New Roman" w:hAnsi="Arial" w:cs="Arial"/>
          <w:b/>
          <w:noProof/>
          <w:sz w:val="28"/>
          <w:szCs w:val="28"/>
          <w:lang w:val="en-US" w:eastAsia="de-DE"/>
        </w:rPr>
      </w:pPr>
    </w:p>
    <w:p w:rsidR="00D8394C" w:rsidRPr="0023319E" w:rsidRDefault="00D8394C" w:rsidP="0023319E">
      <w:pPr>
        <w:pStyle w:val="Sansinterligne"/>
        <w:rPr>
          <w:rFonts w:ascii="Arial" w:hAnsi="Arial" w:cs="Arial"/>
          <w:sz w:val="24"/>
          <w:szCs w:val="24"/>
          <w:shd w:val="clear" w:color="auto" w:fill="FFFFFF"/>
        </w:rPr>
      </w:pPr>
      <w:r w:rsidRPr="0023319E">
        <w:rPr>
          <w:rFonts w:ascii="Arial" w:hAnsi="Arial" w:cs="Arial"/>
          <w:sz w:val="24"/>
          <w:szCs w:val="24"/>
          <w:shd w:val="clear" w:color="auto" w:fill="FFFFFF"/>
        </w:rPr>
        <w:t>Riad LADJI</w:t>
      </w:r>
      <w:r w:rsidRPr="0023319E">
        <w:rPr>
          <w:rFonts w:ascii="Arial" w:hAnsi="Arial" w:cs="Arial"/>
          <w:sz w:val="24"/>
          <w:szCs w:val="24"/>
          <w:shd w:val="clear" w:color="auto" w:fill="FFFFFF"/>
          <w:vertAlign w:val="superscript"/>
        </w:rPr>
        <w:t>1</w:t>
      </w:r>
      <w:r w:rsidRPr="0023319E">
        <w:rPr>
          <w:rFonts w:ascii="Arial" w:hAnsi="Arial" w:cs="Arial"/>
          <w:sz w:val="24"/>
          <w:szCs w:val="24"/>
          <w:shd w:val="clear" w:color="auto" w:fill="FFFFFF"/>
        </w:rPr>
        <w:t xml:space="preserve">, </w:t>
      </w:r>
      <w:proofErr w:type="spellStart"/>
      <w:r w:rsidRPr="0023319E">
        <w:rPr>
          <w:rFonts w:ascii="Arial" w:hAnsi="Arial" w:cs="Arial"/>
          <w:sz w:val="24"/>
          <w:szCs w:val="24"/>
          <w:shd w:val="clear" w:color="auto" w:fill="FFFFFF"/>
        </w:rPr>
        <w:t>Noureddine</w:t>
      </w:r>
      <w:proofErr w:type="spellEnd"/>
      <w:r w:rsidRPr="0023319E">
        <w:rPr>
          <w:rFonts w:ascii="Arial" w:hAnsi="Arial" w:cs="Arial"/>
          <w:sz w:val="24"/>
          <w:szCs w:val="24"/>
          <w:shd w:val="clear" w:color="auto" w:fill="FFFFFF"/>
        </w:rPr>
        <w:t xml:space="preserve"> YASSAA</w:t>
      </w:r>
      <w:r w:rsidRPr="0023319E">
        <w:rPr>
          <w:rFonts w:ascii="Arial" w:hAnsi="Arial" w:cs="Arial"/>
          <w:sz w:val="24"/>
          <w:szCs w:val="24"/>
          <w:shd w:val="clear" w:color="auto" w:fill="FFFFFF"/>
          <w:vertAlign w:val="superscript"/>
        </w:rPr>
        <w:t>2</w:t>
      </w:r>
      <w:proofErr w:type="gramStart"/>
      <w:r w:rsidRPr="0023319E">
        <w:rPr>
          <w:rFonts w:ascii="Arial" w:hAnsi="Arial" w:cs="Arial"/>
          <w:sz w:val="24"/>
          <w:szCs w:val="24"/>
          <w:shd w:val="clear" w:color="auto" w:fill="FFFFFF"/>
          <w:vertAlign w:val="superscript"/>
        </w:rPr>
        <w:t>,3</w:t>
      </w:r>
      <w:proofErr w:type="gramEnd"/>
      <w:r w:rsidRPr="0023319E">
        <w:rPr>
          <w:rFonts w:ascii="Arial" w:hAnsi="Arial" w:cs="Arial"/>
          <w:sz w:val="24"/>
          <w:szCs w:val="24"/>
          <w:shd w:val="clear" w:color="auto" w:fill="FFFFFF"/>
        </w:rPr>
        <w:t xml:space="preserve">, </w:t>
      </w:r>
      <w:r w:rsidR="00A71205" w:rsidRPr="0023319E">
        <w:rPr>
          <w:rFonts w:ascii="Arial" w:hAnsi="Arial" w:cs="Arial"/>
          <w:sz w:val="24"/>
          <w:szCs w:val="24"/>
          <w:shd w:val="clear" w:color="auto" w:fill="FFFFFF"/>
        </w:rPr>
        <w:t>Anne-Sophie  CHEVALLIER</w:t>
      </w:r>
      <w:r w:rsidR="00A71205" w:rsidRPr="0023319E">
        <w:rPr>
          <w:rFonts w:ascii="Arial" w:hAnsi="Arial" w:cs="Arial"/>
          <w:sz w:val="24"/>
          <w:szCs w:val="24"/>
          <w:shd w:val="clear" w:color="auto" w:fill="FFFFFF"/>
          <w:vertAlign w:val="superscript"/>
        </w:rPr>
        <w:t>4</w:t>
      </w:r>
      <w:r w:rsidR="00A71205" w:rsidRPr="0023319E">
        <w:rPr>
          <w:rFonts w:ascii="Arial" w:hAnsi="Arial" w:cs="Arial"/>
          <w:color w:val="565656"/>
          <w:sz w:val="24"/>
          <w:szCs w:val="24"/>
          <w:shd w:val="clear" w:color="auto" w:fill="FFFFFF"/>
        </w:rPr>
        <w:t>,</w:t>
      </w:r>
      <w:r w:rsidR="00A71205" w:rsidRPr="0023319E">
        <w:rPr>
          <w:rFonts w:ascii="Arial" w:hAnsi="Arial" w:cs="Arial"/>
          <w:sz w:val="24"/>
          <w:szCs w:val="24"/>
          <w:shd w:val="clear" w:color="auto" w:fill="FFFFFF"/>
        </w:rPr>
        <w:t xml:space="preserve"> </w:t>
      </w:r>
      <w:r w:rsidRPr="0023319E">
        <w:rPr>
          <w:rFonts w:ascii="Arial" w:hAnsi="Arial" w:cs="Arial"/>
          <w:sz w:val="24"/>
          <w:szCs w:val="24"/>
          <w:shd w:val="clear" w:color="auto" w:fill="FFFFFF"/>
        </w:rPr>
        <w:t>Rémi LOSNO</w:t>
      </w:r>
      <w:r w:rsidRPr="0023319E">
        <w:rPr>
          <w:rFonts w:ascii="Arial" w:hAnsi="Arial" w:cs="Arial"/>
          <w:sz w:val="24"/>
          <w:szCs w:val="24"/>
          <w:shd w:val="clear" w:color="auto" w:fill="FFFFFF"/>
          <w:vertAlign w:val="superscript"/>
        </w:rPr>
        <w:t>4</w:t>
      </w:r>
    </w:p>
    <w:p w:rsidR="00D8394C" w:rsidRPr="0023319E" w:rsidRDefault="00D8394C" w:rsidP="0023319E">
      <w:pPr>
        <w:pStyle w:val="Sansinterligne"/>
        <w:rPr>
          <w:rFonts w:ascii="Arial" w:hAnsi="Arial" w:cs="Arial"/>
          <w:shd w:val="clear" w:color="auto" w:fill="FFFFFF"/>
        </w:rPr>
      </w:pPr>
    </w:p>
    <w:p w:rsidR="002C443C" w:rsidRPr="0023319E" w:rsidRDefault="002C443C" w:rsidP="0023319E">
      <w:pPr>
        <w:pStyle w:val="Sansinterligne"/>
        <w:rPr>
          <w:rFonts w:ascii="Arial" w:hAnsi="Arial" w:cs="Arial"/>
          <w:sz w:val="18"/>
          <w:szCs w:val="18"/>
          <w:shd w:val="clear" w:color="auto" w:fill="FFFFFF"/>
          <w:lang w:val="en-US"/>
        </w:rPr>
      </w:pPr>
      <w:r w:rsidRPr="0023319E">
        <w:rPr>
          <w:rFonts w:ascii="Arial" w:hAnsi="Arial" w:cs="Arial"/>
          <w:sz w:val="18"/>
          <w:szCs w:val="18"/>
          <w:shd w:val="clear" w:color="auto" w:fill="FFFFFF"/>
          <w:vertAlign w:val="superscript"/>
          <w:lang w:val="en-US"/>
        </w:rPr>
        <w:t>1</w:t>
      </w:r>
      <w:r w:rsidRPr="0023319E">
        <w:rPr>
          <w:rFonts w:ascii="Arial" w:hAnsi="Arial" w:cs="Arial"/>
          <w:sz w:val="18"/>
          <w:szCs w:val="18"/>
          <w:shd w:val="clear" w:color="auto" w:fill="FFFFFF"/>
          <w:lang w:val="en-US"/>
        </w:rPr>
        <w:t xml:space="preserve">Research Unit on Analysis and Technological Development in Environment - Scientific and Technical Research Center in </w:t>
      </w:r>
      <w:proofErr w:type="spellStart"/>
      <w:r w:rsidRPr="0023319E">
        <w:rPr>
          <w:rFonts w:ascii="Arial" w:hAnsi="Arial" w:cs="Arial"/>
          <w:sz w:val="18"/>
          <w:szCs w:val="18"/>
          <w:shd w:val="clear" w:color="auto" w:fill="FFFFFF"/>
          <w:lang w:val="en-US"/>
        </w:rPr>
        <w:t>Physico</w:t>
      </w:r>
      <w:proofErr w:type="spellEnd"/>
      <w:r w:rsidRPr="0023319E">
        <w:rPr>
          <w:rFonts w:ascii="Arial" w:hAnsi="Arial" w:cs="Arial"/>
          <w:sz w:val="18"/>
          <w:szCs w:val="18"/>
          <w:shd w:val="clear" w:color="auto" w:fill="FFFFFF"/>
          <w:lang w:val="en-US"/>
        </w:rPr>
        <w:t>-Chemical Analyses (UR-ADTE/CRAPC)</w:t>
      </w:r>
      <w:r w:rsidR="00D8394C" w:rsidRPr="0023319E">
        <w:rPr>
          <w:rFonts w:ascii="Arial" w:hAnsi="Arial" w:cs="Arial"/>
          <w:sz w:val="18"/>
          <w:szCs w:val="18"/>
          <w:shd w:val="clear" w:color="auto" w:fill="FFFFFF"/>
          <w:lang w:val="en-US"/>
        </w:rPr>
        <w:t>.</w:t>
      </w:r>
      <w:proofErr w:type="spellStart"/>
      <w:r w:rsidR="00421CDF" w:rsidRPr="0023319E">
        <w:rPr>
          <w:rFonts w:ascii="Arial" w:hAnsi="Arial" w:cs="Arial"/>
          <w:sz w:val="18"/>
          <w:szCs w:val="18"/>
          <w:shd w:val="clear" w:color="auto" w:fill="FFFFFF"/>
          <w:lang w:val="en-US"/>
        </w:rPr>
        <w:t>Tipaaa</w:t>
      </w:r>
      <w:proofErr w:type="spellEnd"/>
      <w:r w:rsidR="00421CDF" w:rsidRPr="0023319E">
        <w:rPr>
          <w:rFonts w:ascii="Arial" w:hAnsi="Arial" w:cs="Arial"/>
          <w:sz w:val="18"/>
          <w:szCs w:val="18"/>
          <w:shd w:val="clear" w:color="auto" w:fill="FFFFFF"/>
          <w:lang w:val="en-US"/>
        </w:rPr>
        <w:t xml:space="preserve">, Algeria. </w:t>
      </w:r>
      <w:hyperlink r:id="rId4" w:history="1">
        <w:r w:rsidR="00D8394C" w:rsidRPr="0023319E">
          <w:rPr>
            <w:rStyle w:val="Lienhypertexte"/>
            <w:rFonts w:ascii="Arial" w:hAnsi="Arial" w:cs="Arial"/>
            <w:sz w:val="18"/>
            <w:szCs w:val="18"/>
            <w:shd w:val="clear" w:color="auto" w:fill="FFFFFF"/>
            <w:lang w:val="en-US"/>
          </w:rPr>
          <w:t>rladji@hotmail.com</w:t>
        </w:r>
      </w:hyperlink>
      <w:r w:rsidR="00D8394C" w:rsidRPr="0023319E">
        <w:rPr>
          <w:rFonts w:ascii="Arial" w:hAnsi="Arial" w:cs="Arial"/>
          <w:sz w:val="18"/>
          <w:szCs w:val="18"/>
          <w:shd w:val="clear" w:color="auto" w:fill="FFFFFF"/>
          <w:lang w:val="en-US"/>
        </w:rPr>
        <w:t xml:space="preserve"> </w:t>
      </w:r>
    </w:p>
    <w:p w:rsidR="000B12EE" w:rsidRPr="0023319E" w:rsidRDefault="002C443C" w:rsidP="0023319E">
      <w:pPr>
        <w:pStyle w:val="Sansinterligne"/>
        <w:rPr>
          <w:rFonts w:ascii="Arial" w:hAnsi="Arial" w:cs="Arial"/>
          <w:sz w:val="18"/>
          <w:szCs w:val="18"/>
          <w:shd w:val="clear" w:color="auto" w:fill="FFFFFF"/>
          <w:lang w:val="en-US"/>
        </w:rPr>
      </w:pPr>
      <w:r w:rsidRPr="0023319E">
        <w:rPr>
          <w:rFonts w:ascii="Arial" w:hAnsi="Arial" w:cs="Arial"/>
          <w:sz w:val="18"/>
          <w:szCs w:val="18"/>
          <w:shd w:val="clear" w:color="auto" w:fill="FFFFFF"/>
          <w:vertAlign w:val="superscript"/>
          <w:lang w:val="en-US"/>
        </w:rPr>
        <w:t>2</w:t>
      </w:r>
      <w:r w:rsidR="000B12EE" w:rsidRPr="0023319E">
        <w:rPr>
          <w:rFonts w:ascii="Arial" w:hAnsi="Arial" w:cs="Arial"/>
          <w:sz w:val="18"/>
          <w:szCs w:val="18"/>
          <w:shd w:val="clear" w:color="auto" w:fill="FFFFFF"/>
          <w:lang w:val="en-US"/>
        </w:rPr>
        <w:t xml:space="preserve">University of Sciences and Technology </w:t>
      </w:r>
      <w:proofErr w:type="spellStart"/>
      <w:r w:rsidR="000B12EE" w:rsidRPr="0023319E">
        <w:rPr>
          <w:rFonts w:ascii="Arial" w:hAnsi="Arial" w:cs="Arial"/>
          <w:sz w:val="18"/>
          <w:szCs w:val="18"/>
          <w:shd w:val="clear" w:color="auto" w:fill="FFFFFF"/>
          <w:lang w:val="en-US"/>
        </w:rPr>
        <w:t>Houari</w:t>
      </w:r>
      <w:proofErr w:type="spellEnd"/>
      <w:r w:rsidR="000B12EE" w:rsidRPr="0023319E">
        <w:rPr>
          <w:rFonts w:ascii="Arial" w:hAnsi="Arial" w:cs="Arial"/>
          <w:sz w:val="18"/>
          <w:szCs w:val="18"/>
          <w:shd w:val="clear" w:color="auto" w:fill="FFFFFF"/>
          <w:lang w:val="en-US"/>
        </w:rPr>
        <w:t xml:space="preserve"> </w:t>
      </w:r>
      <w:proofErr w:type="spellStart"/>
      <w:r w:rsidR="000B12EE" w:rsidRPr="0023319E">
        <w:rPr>
          <w:rFonts w:ascii="Arial" w:hAnsi="Arial" w:cs="Arial"/>
          <w:sz w:val="18"/>
          <w:szCs w:val="18"/>
          <w:shd w:val="clear" w:color="auto" w:fill="FFFFFF"/>
          <w:lang w:val="en-US"/>
        </w:rPr>
        <w:t>Boumediene</w:t>
      </w:r>
      <w:proofErr w:type="spellEnd"/>
      <w:r w:rsidR="000B12EE" w:rsidRPr="0023319E">
        <w:rPr>
          <w:rFonts w:ascii="Arial" w:hAnsi="Arial" w:cs="Arial"/>
          <w:sz w:val="18"/>
          <w:szCs w:val="18"/>
          <w:shd w:val="clear" w:color="auto" w:fill="FFFFFF"/>
          <w:lang w:val="en-US"/>
        </w:rPr>
        <w:t>-Algeria</w:t>
      </w:r>
    </w:p>
    <w:p w:rsidR="00421CDF" w:rsidRPr="0023319E" w:rsidRDefault="00421CDF" w:rsidP="0023319E">
      <w:pPr>
        <w:pStyle w:val="Sansinterligne"/>
        <w:rPr>
          <w:rFonts w:ascii="Arial" w:hAnsi="Arial" w:cs="Arial"/>
          <w:sz w:val="18"/>
          <w:szCs w:val="18"/>
          <w:shd w:val="clear" w:color="auto" w:fill="FFFFFF"/>
        </w:rPr>
      </w:pPr>
      <w:r w:rsidRPr="0023319E">
        <w:rPr>
          <w:rFonts w:ascii="Arial" w:hAnsi="Arial" w:cs="Arial"/>
          <w:sz w:val="18"/>
          <w:szCs w:val="18"/>
          <w:shd w:val="clear" w:color="auto" w:fill="FFFFFF"/>
          <w:vertAlign w:val="superscript"/>
        </w:rPr>
        <w:t>3</w:t>
      </w:r>
      <w:r w:rsidRPr="0023319E">
        <w:rPr>
          <w:rFonts w:ascii="Arial" w:hAnsi="Arial" w:cs="Arial"/>
          <w:sz w:val="18"/>
          <w:szCs w:val="18"/>
          <w:shd w:val="clear" w:color="auto" w:fill="FFFFFF"/>
        </w:rPr>
        <w:t xml:space="preserve">Centre de </w:t>
      </w:r>
      <w:proofErr w:type="spellStart"/>
      <w:r w:rsidRPr="0023319E">
        <w:rPr>
          <w:rFonts w:ascii="Arial" w:hAnsi="Arial" w:cs="Arial"/>
          <w:sz w:val="18"/>
          <w:szCs w:val="18"/>
          <w:shd w:val="clear" w:color="auto" w:fill="FFFFFF"/>
        </w:rPr>
        <w:t>Dévelopement</w:t>
      </w:r>
      <w:proofErr w:type="spellEnd"/>
      <w:r w:rsidRPr="0023319E">
        <w:rPr>
          <w:rFonts w:ascii="Arial" w:hAnsi="Arial" w:cs="Arial"/>
          <w:sz w:val="18"/>
          <w:szCs w:val="18"/>
          <w:shd w:val="clear" w:color="auto" w:fill="FFFFFF"/>
        </w:rPr>
        <w:t xml:space="preserve"> des Energies Renouvelable (CDER), EPST, BP 62, Route de l’Observatoire, </w:t>
      </w:r>
      <w:proofErr w:type="spellStart"/>
      <w:r w:rsidRPr="0023319E">
        <w:rPr>
          <w:rFonts w:ascii="Arial" w:hAnsi="Arial" w:cs="Arial"/>
          <w:sz w:val="18"/>
          <w:szCs w:val="18"/>
          <w:shd w:val="clear" w:color="auto" w:fill="FFFFFF"/>
        </w:rPr>
        <w:t>Bouzaréah</w:t>
      </w:r>
      <w:proofErr w:type="spellEnd"/>
      <w:r w:rsidRPr="0023319E">
        <w:rPr>
          <w:rFonts w:ascii="Arial" w:hAnsi="Arial" w:cs="Arial"/>
          <w:sz w:val="18"/>
          <w:szCs w:val="18"/>
          <w:shd w:val="clear" w:color="auto" w:fill="FFFFFF"/>
        </w:rPr>
        <w:t xml:space="preserve">, </w:t>
      </w:r>
      <w:proofErr w:type="spellStart"/>
      <w:r w:rsidRPr="0023319E">
        <w:rPr>
          <w:rFonts w:ascii="Arial" w:hAnsi="Arial" w:cs="Arial"/>
          <w:sz w:val="18"/>
          <w:szCs w:val="18"/>
          <w:shd w:val="clear" w:color="auto" w:fill="FFFFFF"/>
        </w:rPr>
        <w:t>Algeria</w:t>
      </w:r>
      <w:proofErr w:type="spellEnd"/>
    </w:p>
    <w:p w:rsidR="00B72990" w:rsidRPr="0023319E" w:rsidRDefault="00421CDF" w:rsidP="0023319E">
      <w:pPr>
        <w:pStyle w:val="Sansinterligne"/>
        <w:rPr>
          <w:rStyle w:val="apple-converted-space"/>
          <w:rFonts w:ascii="Arial" w:hAnsi="Arial" w:cs="Arial"/>
          <w:color w:val="333333"/>
          <w:sz w:val="18"/>
          <w:szCs w:val="18"/>
          <w:shd w:val="clear" w:color="auto" w:fill="FFFFFF"/>
        </w:rPr>
      </w:pPr>
      <w:r w:rsidRPr="0023319E">
        <w:rPr>
          <w:rFonts w:ascii="Arial" w:eastAsia="Times New Roman" w:hAnsi="Arial" w:cs="Arial"/>
          <w:noProof/>
          <w:sz w:val="18"/>
          <w:szCs w:val="18"/>
          <w:vertAlign w:val="superscript"/>
          <w:lang w:eastAsia="de-DE"/>
        </w:rPr>
        <w:t>4</w:t>
      </w:r>
      <w:r w:rsidR="000B12EE" w:rsidRPr="0023319E">
        <w:rPr>
          <w:rFonts w:ascii="Arial" w:hAnsi="Arial" w:cs="Arial"/>
          <w:sz w:val="18"/>
          <w:szCs w:val="18"/>
          <w:shd w:val="clear" w:color="auto" w:fill="FFFFFF"/>
        </w:rPr>
        <w:t xml:space="preserve">Laboratoire </w:t>
      </w:r>
      <w:proofErr w:type="spellStart"/>
      <w:r w:rsidR="000B12EE" w:rsidRPr="0023319E">
        <w:rPr>
          <w:rFonts w:ascii="Arial" w:hAnsi="Arial" w:cs="Arial"/>
          <w:sz w:val="18"/>
          <w:szCs w:val="18"/>
          <w:shd w:val="clear" w:color="auto" w:fill="FFFFFF"/>
        </w:rPr>
        <w:t>Inter-universitaire</w:t>
      </w:r>
      <w:proofErr w:type="spellEnd"/>
      <w:r w:rsidR="000B12EE" w:rsidRPr="0023319E">
        <w:rPr>
          <w:rFonts w:ascii="Arial" w:hAnsi="Arial" w:cs="Arial"/>
          <w:sz w:val="18"/>
          <w:szCs w:val="18"/>
          <w:shd w:val="clear" w:color="auto" w:fill="FFFFFF"/>
        </w:rPr>
        <w:t xml:space="preserve"> des Systèmes Atmosphériques (LISA), Université Paris-Est Créteil, Université Paris Diderot, CNRS/INSU, Créteil, </w:t>
      </w:r>
      <w:r w:rsidR="00D8394C" w:rsidRPr="0023319E">
        <w:rPr>
          <w:rFonts w:ascii="Arial" w:hAnsi="Arial" w:cs="Arial"/>
          <w:sz w:val="18"/>
          <w:szCs w:val="18"/>
          <w:shd w:val="clear" w:color="auto" w:fill="FFFFFF"/>
        </w:rPr>
        <w:t>France</w:t>
      </w:r>
      <w:r w:rsidR="00D8394C" w:rsidRPr="0023319E">
        <w:rPr>
          <w:rStyle w:val="apple-converted-space"/>
          <w:rFonts w:ascii="Arial" w:hAnsi="Arial" w:cs="Arial"/>
          <w:color w:val="333333"/>
          <w:sz w:val="18"/>
          <w:szCs w:val="18"/>
          <w:shd w:val="clear" w:color="auto" w:fill="FFFFFF"/>
        </w:rPr>
        <w:t>.</w:t>
      </w:r>
    </w:p>
    <w:p w:rsidR="00D8394C" w:rsidRPr="0023319E" w:rsidRDefault="00D8394C" w:rsidP="0023319E">
      <w:pPr>
        <w:pStyle w:val="Sansinterligne"/>
        <w:rPr>
          <w:rFonts w:ascii="Arial" w:eastAsia="Times New Roman" w:hAnsi="Arial" w:cs="Arial"/>
          <w:b/>
          <w:noProof/>
          <w:lang w:eastAsia="de-DE"/>
        </w:rPr>
      </w:pPr>
    </w:p>
    <w:p w:rsidR="001113D1" w:rsidRPr="0023319E" w:rsidRDefault="001113D1" w:rsidP="0023319E">
      <w:pPr>
        <w:spacing w:after="0" w:line="240" w:lineRule="auto"/>
        <w:jc w:val="both"/>
        <w:rPr>
          <w:rFonts w:ascii="Arial" w:eastAsia="Times New Roman" w:hAnsi="Arial" w:cs="Arial"/>
          <w:noProof/>
          <w:sz w:val="20"/>
          <w:szCs w:val="20"/>
          <w:lang w:val="en-US" w:eastAsia="de-DE"/>
        </w:rPr>
      </w:pPr>
      <w:r w:rsidRPr="0023319E">
        <w:rPr>
          <w:rFonts w:ascii="Arial" w:eastAsia="Times New Roman" w:hAnsi="Arial" w:cs="Arial"/>
          <w:noProof/>
          <w:sz w:val="20"/>
          <w:szCs w:val="20"/>
          <w:lang w:val="en-US" w:eastAsia="de-DE"/>
        </w:rPr>
        <w:t xml:space="preserve">Mercury is released in to the atmosphere through both natural and anthropogenic activities in three main forms: elemental vapour Hg(0), gaseous divalent Hg(II), and particulate phase mercury Hg(p). Temporal and spatial scales of mercury transport in the atmosphere and its transfer to aquatic and terrestrial receptors depend primarily on the chemical and physical interactions with atmospheric contaminants. Atmospheric deposition is widely recognized as the primary mechanism by which Hg enters terrestrial and aquatic ecosystems, where it can be converted to the organic, bioaccumulative form: methylmercury (MeHg) which resides in the soils for long periods. It has been widely accepted that mercury is never removed from the environment; it just moves to other locations and eventually ends up in soils and sediments </w:t>
      </w:r>
      <w:r w:rsidR="00421CDF" w:rsidRPr="0023319E">
        <w:rPr>
          <w:rFonts w:ascii="Arial" w:eastAsia="Times New Roman" w:hAnsi="Arial" w:cs="Arial"/>
          <w:noProof/>
          <w:sz w:val="20"/>
          <w:szCs w:val="20"/>
          <w:lang w:val="en-US" w:eastAsia="de-DE"/>
        </w:rPr>
        <w:t>(Amodio et al., 2014)</w:t>
      </w:r>
      <w:r w:rsidRPr="0023319E">
        <w:rPr>
          <w:rFonts w:ascii="Arial" w:eastAsia="Times New Roman" w:hAnsi="Arial" w:cs="Arial"/>
          <w:noProof/>
          <w:sz w:val="20"/>
          <w:szCs w:val="20"/>
          <w:lang w:val="en-US" w:eastAsia="de-DE"/>
        </w:rPr>
        <w:t xml:space="preserve">. </w:t>
      </w:r>
    </w:p>
    <w:p w:rsidR="00B72990" w:rsidRPr="0023319E" w:rsidRDefault="00B72990" w:rsidP="0023319E">
      <w:pPr>
        <w:spacing w:after="0" w:line="240" w:lineRule="auto"/>
        <w:jc w:val="both"/>
        <w:rPr>
          <w:rFonts w:ascii="Arial" w:eastAsia="Times New Roman" w:hAnsi="Arial" w:cs="Arial"/>
          <w:noProof/>
          <w:sz w:val="20"/>
          <w:szCs w:val="20"/>
          <w:lang w:val="en-US" w:eastAsia="de-DE"/>
        </w:rPr>
      </w:pPr>
    </w:p>
    <w:p w:rsidR="00AF271A" w:rsidRPr="0023319E" w:rsidRDefault="00E74983" w:rsidP="0023319E">
      <w:pPr>
        <w:spacing w:after="0" w:line="240" w:lineRule="auto"/>
        <w:jc w:val="both"/>
        <w:rPr>
          <w:rFonts w:ascii="Arial" w:eastAsia="Times New Roman" w:hAnsi="Arial" w:cs="Arial"/>
          <w:noProof/>
          <w:sz w:val="20"/>
          <w:szCs w:val="20"/>
          <w:lang w:val="en-US" w:eastAsia="de-DE"/>
        </w:rPr>
      </w:pPr>
      <w:r w:rsidRPr="0023319E">
        <w:rPr>
          <w:rFonts w:ascii="Arial" w:eastAsia="Times New Roman" w:hAnsi="Arial" w:cs="Arial"/>
          <w:noProof/>
          <w:sz w:val="20"/>
          <w:szCs w:val="20"/>
          <w:lang w:val="en-US" w:eastAsia="de-DE"/>
        </w:rPr>
        <w:t xml:space="preserve">This study reports, for the first time to our knowledge, measurements of mercury in atmospheric deposition </w:t>
      </w:r>
      <w:r w:rsidR="000E2A8C" w:rsidRPr="0023319E">
        <w:rPr>
          <w:rFonts w:ascii="Arial" w:eastAsia="Times New Roman" w:hAnsi="Arial" w:cs="Arial"/>
          <w:noProof/>
          <w:sz w:val="20"/>
          <w:szCs w:val="20"/>
          <w:lang w:val="en-US" w:eastAsia="de-DE"/>
        </w:rPr>
        <w:t>in Algeria</w:t>
      </w:r>
      <w:r w:rsidR="00E64D0C" w:rsidRPr="0023319E">
        <w:rPr>
          <w:rFonts w:ascii="Arial" w:eastAsia="Times New Roman" w:hAnsi="Arial" w:cs="Arial"/>
          <w:noProof/>
          <w:sz w:val="20"/>
          <w:szCs w:val="20"/>
          <w:lang w:val="en-US" w:eastAsia="de-DE"/>
        </w:rPr>
        <w:t>.</w:t>
      </w:r>
      <w:r w:rsidR="00CE7127" w:rsidRPr="0023319E">
        <w:rPr>
          <w:rFonts w:ascii="Arial" w:eastAsia="Times New Roman" w:hAnsi="Arial" w:cs="Arial"/>
          <w:noProof/>
          <w:sz w:val="20"/>
          <w:szCs w:val="20"/>
          <w:lang w:val="en-US" w:eastAsia="de-DE"/>
        </w:rPr>
        <w:t xml:space="preserve"> Fortnightly-integrated s</w:t>
      </w:r>
      <w:r w:rsidR="004A0138" w:rsidRPr="0023319E">
        <w:rPr>
          <w:rFonts w:ascii="Arial" w:eastAsia="Times New Roman" w:hAnsi="Arial" w:cs="Arial"/>
          <w:noProof/>
          <w:sz w:val="20"/>
          <w:szCs w:val="20"/>
          <w:lang w:val="en-US" w:eastAsia="de-DE"/>
        </w:rPr>
        <w:t xml:space="preserve">amples were collected using bulk precipitation samplers </w:t>
      </w:r>
      <w:r w:rsidRPr="0023319E">
        <w:rPr>
          <w:rFonts w:ascii="Arial" w:eastAsia="Times New Roman" w:hAnsi="Arial" w:cs="Arial"/>
          <w:noProof/>
          <w:sz w:val="20"/>
          <w:szCs w:val="20"/>
          <w:lang w:val="en-US" w:eastAsia="de-DE"/>
        </w:rPr>
        <w:t>at an in</w:t>
      </w:r>
      <w:r w:rsidR="00E64D0C" w:rsidRPr="0023319E">
        <w:rPr>
          <w:rFonts w:ascii="Arial" w:eastAsia="Times New Roman" w:hAnsi="Arial" w:cs="Arial"/>
          <w:noProof/>
          <w:sz w:val="20"/>
          <w:szCs w:val="20"/>
          <w:lang w:val="en-US" w:eastAsia="de-DE"/>
        </w:rPr>
        <w:t>dustrial area (Bou-Ismail; 36°38'29</w:t>
      </w:r>
      <w:r w:rsidRPr="0023319E">
        <w:rPr>
          <w:rFonts w:ascii="Arial" w:eastAsia="Times New Roman" w:hAnsi="Arial" w:cs="Arial"/>
          <w:noProof/>
          <w:sz w:val="20"/>
          <w:szCs w:val="20"/>
          <w:lang w:val="en-US" w:eastAsia="de-DE"/>
        </w:rPr>
        <w:t>N</w:t>
      </w:r>
      <w:r w:rsidR="00520C35" w:rsidRPr="0023319E">
        <w:rPr>
          <w:rFonts w:ascii="Arial" w:eastAsia="Times New Roman" w:hAnsi="Arial" w:cs="Arial"/>
          <w:noProof/>
          <w:sz w:val="20"/>
          <w:szCs w:val="20"/>
          <w:lang w:val="en-US" w:eastAsia="de-DE"/>
        </w:rPr>
        <w:t xml:space="preserve">, </w:t>
      </w:r>
      <w:r w:rsidR="00E64D0C" w:rsidRPr="0023319E">
        <w:rPr>
          <w:rFonts w:ascii="Arial" w:eastAsia="Times New Roman" w:hAnsi="Arial" w:cs="Arial"/>
          <w:noProof/>
          <w:sz w:val="20"/>
          <w:szCs w:val="20"/>
          <w:lang w:val="en-US" w:eastAsia="de-DE"/>
        </w:rPr>
        <w:t>2°23</w:t>
      </w:r>
      <w:r w:rsidRPr="0023319E">
        <w:rPr>
          <w:rFonts w:ascii="Arial" w:eastAsia="Times New Roman" w:hAnsi="Arial" w:cs="Arial"/>
          <w:noProof/>
          <w:sz w:val="20"/>
          <w:szCs w:val="20"/>
          <w:lang w:val="en-US" w:eastAsia="de-DE"/>
        </w:rPr>
        <w:t xml:space="preserve">'5E) </w:t>
      </w:r>
      <w:r w:rsidR="00D955A4" w:rsidRPr="0023319E">
        <w:rPr>
          <w:rFonts w:ascii="Arial" w:eastAsia="Times New Roman" w:hAnsi="Arial" w:cs="Arial"/>
          <w:noProof/>
          <w:sz w:val="20"/>
          <w:szCs w:val="20"/>
          <w:lang w:val="en-US" w:eastAsia="de-DE"/>
        </w:rPr>
        <w:t xml:space="preserve">located </w:t>
      </w:r>
      <w:r w:rsidRPr="0023319E">
        <w:rPr>
          <w:rFonts w:ascii="Arial" w:eastAsia="Times New Roman" w:hAnsi="Arial" w:cs="Arial"/>
          <w:noProof/>
          <w:sz w:val="20"/>
          <w:szCs w:val="20"/>
          <w:lang w:val="en-US" w:eastAsia="de-DE"/>
        </w:rPr>
        <w:t xml:space="preserve">in the South West of the Mediterranean </w:t>
      </w:r>
      <w:r w:rsidR="000E2A8C" w:rsidRPr="0023319E">
        <w:rPr>
          <w:rFonts w:ascii="Arial" w:eastAsia="Times New Roman" w:hAnsi="Arial" w:cs="Arial"/>
          <w:noProof/>
          <w:sz w:val="20"/>
          <w:szCs w:val="20"/>
          <w:lang w:val="en-US" w:eastAsia="de-DE"/>
        </w:rPr>
        <w:t>Sea</w:t>
      </w:r>
      <w:r w:rsidRPr="0023319E">
        <w:rPr>
          <w:rFonts w:ascii="Arial" w:eastAsia="Times New Roman" w:hAnsi="Arial" w:cs="Arial"/>
          <w:noProof/>
          <w:sz w:val="20"/>
          <w:szCs w:val="20"/>
          <w:lang w:val="en-US" w:eastAsia="de-DE"/>
        </w:rPr>
        <w:t xml:space="preserve">, during </w:t>
      </w:r>
      <w:r w:rsidR="00092B0C" w:rsidRPr="0023319E">
        <w:rPr>
          <w:rFonts w:ascii="Arial" w:eastAsia="Times New Roman" w:hAnsi="Arial" w:cs="Arial"/>
          <w:noProof/>
          <w:sz w:val="20"/>
          <w:szCs w:val="20"/>
          <w:lang w:val="en-US" w:eastAsia="de-DE"/>
        </w:rPr>
        <w:t>Spring 2010</w:t>
      </w:r>
      <w:r w:rsidR="00D955A4" w:rsidRPr="0023319E">
        <w:rPr>
          <w:rFonts w:ascii="Arial" w:eastAsia="Times New Roman" w:hAnsi="Arial" w:cs="Arial"/>
          <w:noProof/>
          <w:sz w:val="20"/>
          <w:szCs w:val="20"/>
          <w:lang w:val="en-US" w:eastAsia="de-DE"/>
        </w:rPr>
        <w:t>;</w:t>
      </w:r>
      <w:r w:rsidRPr="0023319E">
        <w:rPr>
          <w:rFonts w:ascii="Arial" w:eastAsia="Times New Roman" w:hAnsi="Arial" w:cs="Arial"/>
          <w:noProof/>
          <w:sz w:val="20"/>
          <w:szCs w:val="20"/>
          <w:lang w:val="en-US" w:eastAsia="de-DE"/>
        </w:rPr>
        <w:t xml:space="preserve">  from </w:t>
      </w:r>
      <w:r w:rsidR="00092B0C" w:rsidRPr="0023319E">
        <w:rPr>
          <w:rFonts w:ascii="Arial" w:eastAsia="Times New Roman" w:hAnsi="Arial" w:cs="Arial"/>
          <w:noProof/>
          <w:sz w:val="20"/>
          <w:szCs w:val="20"/>
          <w:lang w:val="en-US" w:eastAsia="de-DE"/>
        </w:rPr>
        <w:t>March 29</w:t>
      </w:r>
      <w:r w:rsidR="00092B0C" w:rsidRPr="0023319E">
        <w:rPr>
          <w:rFonts w:ascii="Arial" w:eastAsia="Times New Roman" w:hAnsi="Arial" w:cs="Arial"/>
          <w:noProof/>
          <w:sz w:val="20"/>
          <w:szCs w:val="20"/>
          <w:vertAlign w:val="superscript"/>
          <w:lang w:val="en-US" w:eastAsia="de-DE"/>
        </w:rPr>
        <w:t>th</w:t>
      </w:r>
      <w:r w:rsidR="00092B0C" w:rsidRPr="0023319E">
        <w:rPr>
          <w:rFonts w:ascii="Arial" w:eastAsia="Times New Roman" w:hAnsi="Arial" w:cs="Arial"/>
          <w:noProof/>
          <w:sz w:val="20"/>
          <w:szCs w:val="20"/>
          <w:lang w:val="en-US" w:eastAsia="de-DE"/>
        </w:rPr>
        <w:t xml:space="preserve"> to May 10</w:t>
      </w:r>
      <w:r w:rsidR="00092B0C" w:rsidRPr="0023319E">
        <w:rPr>
          <w:rFonts w:ascii="Arial" w:eastAsia="Times New Roman" w:hAnsi="Arial" w:cs="Arial"/>
          <w:noProof/>
          <w:sz w:val="20"/>
          <w:szCs w:val="20"/>
          <w:vertAlign w:val="superscript"/>
          <w:lang w:val="en-US" w:eastAsia="de-DE"/>
        </w:rPr>
        <w:t>th</w:t>
      </w:r>
      <w:r w:rsidRPr="0023319E">
        <w:rPr>
          <w:rFonts w:ascii="Arial" w:eastAsia="Times New Roman" w:hAnsi="Arial" w:cs="Arial"/>
          <w:noProof/>
          <w:sz w:val="20"/>
          <w:szCs w:val="20"/>
          <w:lang w:val="en-US" w:eastAsia="de-DE"/>
        </w:rPr>
        <w:t>.</w:t>
      </w:r>
      <w:r w:rsidR="00CE7127" w:rsidRPr="0023319E">
        <w:rPr>
          <w:rFonts w:ascii="Arial" w:eastAsia="Times New Roman" w:hAnsi="Arial" w:cs="Arial"/>
          <w:noProof/>
          <w:sz w:val="20"/>
          <w:szCs w:val="20"/>
          <w:lang w:val="en-US" w:eastAsia="de-DE"/>
        </w:rPr>
        <w:t xml:space="preserve"> </w:t>
      </w:r>
      <w:r w:rsidR="00AF271A" w:rsidRPr="0023319E">
        <w:rPr>
          <w:rFonts w:ascii="Arial" w:eastAsia="Times New Roman" w:hAnsi="Arial" w:cs="Arial"/>
          <w:noProof/>
          <w:sz w:val="20"/>
          <w:szCs w:val="20"/>
          <w:lang w:val="en-US" w:eastAsia="de-DE"/>
        </w:rPr>
        <w:t>Samples were tre</w:t>
      </w:r>
      <w:r w:rsidR="00F57F9F">
        <w:rPr>
          <w:rFonts w:ascii="Arial" w:eastAsia="Times New Roman" w:hAnsi="Arial" w:cs="Arial"/>
          <w:noProof/>
          <w:sz w:val="20"/>
          <w:szCs w:val="20"/>
          <w:lang w:val="en-US" w:eastAsia="de-DE"/>
        </w:rPr>
        <w:t xml:space="preserve">ated rigorously according to </w:t>
      </w:r>
      <w:r w:rsidR="0003715C">
        <w:rPr>
          <w:rFonts w:ascii="Arial" w:eastAsia="Times New Roman" w:hAnsi="Arial" w:cs="Arial"/>
          <w:noProof/>
          <w:sz w:val="20"/>
          <w:szCs w:val="20"/>
          <w:lang w:val="en-US" w:eastAsia="de-DE"/>
        </w:rPr>
        <w:t>trace metal protocol,</w:t>
      </w:r>
      <w:r w:rsidR="00AF271A" w:rsidRPr="0023319E">
        <w:rPr>
          <w:rFonts w:ascii="Arial" w:eastAsia="Times New Roman" w:hAnsi="Arial" w:cs="Arial"/>
          <w:noProof/>
          <w:sz w:val="20"/>
          <w:szCs w:val="20"/>
          <w:lang w:val="en-US" w:eastAsia="de-DE"/>
        </w:rPr>
        <w:t xml:space="preserve"> THg was analyzed by cold vapor atomic fluorescence spectrometry (CVAFS). The </w:t>
      </w:r>
      <w:r w:rsidR="00476927" w:rsidRPr="0023319E">
        <w:rPr>
          <w:rFonts w:ascii="Arial" w:eastAsia="Times New Roman" w:hAnsi="Arial" w:cs="Arial"/>
          <w:noProof/>
          <w:sz w:val="20"/>
          <w:szCs w:val="20"/>
          <w:lang w:val="en-US" w:eastAsia="de-DE"/>
        </w:rPr>
        <w:t xml:space="preserve">daily </w:t>
      </w:r>
      <w:r w:rsidR="004A0138" w:rsidRPr="0023319E">
        <w:rPr>
          <w:rFonts w:ascii="Arial" w:eastAsia="Times New Roman" w:hAnsi="Arial" w:cs="Arial"/>
          <w:noProof/>
          <w:sz w:val="20"/>
          <w:szCs w:val="20"/>
          <w:lang w:val="en-US" w:eastAsia="de-DE"/>
        </w:rPr>
        <w:t>flux of THg  ranged between 17.2 ng</w:t>
      </w:r>
      <w:r w:rsidR="00476927" w:rsidRPr="0023319E">
        <w:rPr>
          <w:rFonts w:ascii="Arial" w:eastAsia="Times New Roman" w:hAnsi="Arial" w:cs="Arial"/>
          <w:noProof/>
          <w:sz w:val="20"/>
          <w:szCs w:val="20"/>
          <w:lang w:val="en-US" w:eastAsia="de-DE"/>
        </w:rPr>
        <w:t xml:space="preserve"> </w:t>
      </w:r>
      <w:r w:rsidR="004A0138" w:rsidRPr="0023319E">
        <w:rPr>
          <w:rFonts w:ascii="Arial" w:eastAsia="Times New Roman" w:hAnsi="Arial" w:cs="Arial"/>
          <w:noProof/>
          <w:sz w:val="20"/>
          <w:szCs w:val="20"/>
          <w:lang w:val="en-US" w:eastAsia="de-DE"/>
        </w:rPr>
        <w:t>m</w:t>
      </w:r>
      <w:r w:rsidR="00476927" w:rsidRPr="0023319E">
        <w:rPr>
          <w:rFonts w:ascii="Arial" w:eastAsia="Times New Roman" w:hAnsi="Arial" w:cs="Arial"/>
          <w:noProof/>
          <w:sz w:val="20"/>
          <w:szCs w:val="20"/>
          <w:vertAlign w:val="superscript"/>
          <w:lang w:val="en-US" w:eastAsia="de-DE"/>
        </w:rPr>
        <w:t>-</w:t>
      </w:r>
      <w:r w:rsidR="004A0138" w:rsidRPr="0023319E">
        <w:rPr>
          <w:rFonts w:ascii="Arial" w:eastAsia="Times New Roman" w:hAnsi="Arial" w:cs="Arial"/>
          <w:noProof/>
          <w:sz w:val="20"/>
          <w:szCs w:val="20"/>
          <w:vertAlign w:val="superscript"/>
          <w:lang w:val="en-US" w:eastAsia="de-DE"/>
        </w:rPr>
        <w:t>2</w:t>
      </w:r>
      <w:r w:rsidR="00476927" w:rsidRPr="0023319E">
        <w:rPr>
          <w:rFonts w:ascii="Arial" w:eastAsia="Times New Roman" w:hAnsi="Arial" w:cs="Arial"/>
          <w:noProof/>
          <w:sz w:val="20"/>
          <w:szCs w:val="20"/>
          <w:lang w:val="en-US" w:eastAsia="de-DE"/>
        </w:rPr>
        <w:t xml:space="preserve"> d</w:t>
      </w:r>
      <w:r w:rsidR="00476927" w:rsidRPr="0023319E">
        <w:rPr>
          <w:rFonts w:ascii="Arial" w:eastAsia="Times New Roman" w:hAnsi="Arial" w:cs="Arial"/>
          <w:noProof/>
          <w:sz w:val="20"/>
          <w:szCs w:val="20"/>
          <w:vertAlign w:val="superscript"/>
          <w:lang w:val="en-US" w:eastAsia="de-DE"/>
        </w:rPr>
        <w:t>-1</w:t>
      </w:r>
      <w:r w:rsidR="004A0138" w:rsidRPr="0023319E">
        <w:rPr>
          <w:rFonts w:ascii="Arial" w:eastAsia="Times New Roman" w:hAnsi="Arial" w:cs="Arial"/>
          <w:noProof/>
          <w:sz w:val="20"/>
          <w:szCs w:val="20"/>
          <w:lang w:val="en-US" w:eastAsia="de-DE"/>
        </w:rPr>
        <w:t xml:space="preserve"> and 54.9 </w:t>
      </w:r>
      <w:r w:rsidR="00476927" w:rsidRPr="0023319E">
        <w:rPr>
          <w:rFonts w:ascii="Arial" w:eastAsia="Times New Roman" w:hAnsi="Arial" w:cs="Arial"/>
          <w:noProof/>
          <w:sz w:val="20"/>
          <w:szCs w:val="20"/>
          <w:lang w:val="en-US" w:eastAsia="de-DE"/>
        </w:rPr>
        <w:t>ng m</w:t>
      </w:r>
      <w:r w:rsidR="00476927" w:rsidRPr="0023319E">
        <w:rPr>
          <w:rFonts w:ascii="Arial" w:eastAsia="Times New Roman" w:hAnsi="Arial" w:cs="Arial"/>
          <w:noProof/>
          <w:sz w:val="20"/>
          <w:szCs w:val="20"/>
          <w:vertAlign w:val="superscript"/>
          <w:lang w:val="en-US" w:eastAsia="de-DE"/>
        </w:rPr>
        <w:t>-2</w:t>
      </w:r>
      <w:r w:rsidR="00476927" w:rsidRPr="0023319E">
        <w:rPr>
          <w:rFonts w:ascii="Arial" w:eastAsia="Times New Roman" w:hAnsi="Arial" w:cs="Arial"/>
          <w:noProof/>
          <w:sz w:val="20"/>
          <w:szCs w:val="20"/>
          <w:lang w:val="en-US" w:eastAsia="de-DE"/>
        </w:rPr>
        <w:t xml:space="preserve"> d</w:t>
      </w:r>
      <w:r w:rsidR="00476927" w:rsidRPr="0023319E">
        <w:rPr>
          <w:rFonts w:ascii="Arial" w:eastAsia="Times New Roman" w:hAnsi="Arial" w:cs="Arial"/>
          <w:noProof/>
          <w:sz w:val="20"/>
          <w:szCs w:val="20"/>
          <w:vertAlign w:val="superscript"/>
          <w:lang w:val="en-US" w:eastAsia="de-DE"/>
        </w:rPr>
        <w:t>-1</w:t>
      </w:r>
      <w:r w:rsidR="00CE7127" w:rsidRPr="0023319E">
        <w:rPr>
          <w:rFonts w:ascii="Arial" w:eastAsia="Times New Roman" w:hAnsi="Arial" w:cs="Arial"/>
          <w:noProof/>
          <w:sz w:val="20"/>
          <w:szCs w:val="20"/>
          <w:lang w:val="en-US" w:eastAsia="de-DE"/>
        </w:rPr>
        <w:t>.</w:t>
      </w:r>
    </w:p>
    <w:p w:rsidR="00744FE6" w:rsidRPr="0023319E" w:rsidRDefault="00744FE6" w:rsidP="0023319E">
      <w:pPr>
        <w:spacing w:after="0" w:line="240" w:lineRule="auto"/>
        <w:jc w:val="both"/>
        <w:rPr>
          <w:rFonts w:ascii="Arial" w:eastAsia="Times New Roman" w:hAnsi="Arial" w:cs="Arial"/>
          <w:noProof/>
          <w:sz w:val="20"/>
          <w:szCs w:val="20"/>
          <w:lang w:val="en-US" w:eastAsia="de-DE"/>
        </w:rPr>
      </w:pPr>
    </w:p>
    <w:p w:rsidR="00744FE6" w:rsidRPr="0023319E" w:rsidRDefault="00744FE6" w:rsidP="0023319E">
      <w:pPr>
        <w:spacing w:after="0" w:line="240" w:lineRule="auto"/>
        <w:jc w:val="both"/>
        <w:rPr>
          <w:rFonts w:ascii="Arial" w:eastAsia="Times New Roman" w:hAnsi="Arial" w:cs="Arial"/>
          <w:noProof/>
          <w:sz w:val="20"/>
          <w:szCs w:val="20"/>
          <w:lang w:val="en-US" w:eastAsia="de-DE"/>
        </w:rPr>
      </w:pPr>
    </w:p>
    <w:p w:rsidR="00421CDF" w:rsidRPr="0023319E" w:rsidRDefault="00421CDF" w:rsidP="0023319E">
      <w:pPr>
        <w:spacing w:after="0" w:line="240" w:lineRule="auto"/>
        <w:jc w:val="both"/>
        <w:rPr>
          <w:rFonts w:ascii="Arial" w:eastAsia="Times New Roman" w:hAnsi="Arial" w:cs="Arial"/>
          <w:noProof/>
          <w:sz w:val="20"/>
          <w:szCs w:val="20"/>
          <w:lang w:val="en-US" w:eastAsia="de-DE"/>
        </w:rPr>
      </w:pPr>
    </w:p>
    <w:p w:rsidR="00476927" w:rsidRPr="0023319E" w:rsidRDefault="00476927" w:rsidP="0023319E">
      <w:pPr>
        <w:spacing w:after="0" w:line="240" w:lineRule="auto"/>
        <w:jc w:val="both"/>
        <w:rPr>
          <w:rFonts w:ascii="Arial" w:eastAsia="Times New Roman" w:hAnsi="Arial" w:cs="Arial"/>
          <w:noProof/>
          <w:sz w:val="20"/>
          <w:szCs w:val="20"/>
          <w:lang w:val="en-US" w:eastAsia="de-DE"/>
        </w:rPr>
      </w:pPr>
      <w:r w:rsidRPr="0023319E">
        <w:rPr>
          <w:rFonts w:ascii="Arial" w:eastAsia="Times New Roman" w:hAnsi="Arial" w:cs="Arial"/>
          <w:noProof/>
          <w:sz w:val="20"/>
          <w:szCs w:val="20"/>
          <w:lang w:val="en-US" w:eastAsia="de-DE"/>
        </w:rPr>
        <w:t>References</w:t>
      </w:r>
    </w:p>
    <w:p w:rsidR="00476927" w:rsidRPr="0023319E" w:rsidRDefault="00476927" w:rsidP="0023319E">
      <w:pPr>
        <w:spacing w:after="0" w:line="240" w:lineRule="auto"/>
        <w:jc w:val="both"/>
        <w:rPr>
          <w:rFonts w:ascii="Arial" w:eastAsia="Times New Roman" w:hAnsi="Arial" w:cs="Arial"/>
          <w:noProof/>
          <w:sz w:val="20"/>
          <w:szCs w:val="20"/>
          <w:lang w:val="en-US" w:eastAsia="de-DE"/>
        </w:rPr>
      </w:pPr>
    </w:p>
    <w:p w:rsidR="00744FE6" w:rsidRPr="0023319E" w:rsidRDefault="00744FE6" w:rsidP="0023319E">
      <w:pPr>
        <w:spacing w:after="0" w:line="240" w:lineRule="auto"/>
        <w:jc w:val="both"/>
        <w:rPr>
          <w:rFonts w:ascii="Arial" w:eastAsia="Times New Roman" w:hAnsi="Arial" w:cs="Arial"/>
          <w:noProof/>
          <w:sz w:val="20"/>
          <w:szCs w:val="20"/>
          <w:lang w:val="en-US" w:eastAsia="de-DE"/>
        </w:rPr>
      </w:pPr>
      <w:r w:rsidRPr="0023319E">
        <w:rPr>
          <w:rFonts w:ascii="Arial" w:eastAsia="Times New Roman" w:hAnsi="Arial" w:cs="Arial"/>
          <w:noProof/>
          <w:sz w:val="20"/>
          <w:szCs w:val="20"/>
          <w:lang w:val="en-US" w:eastAsia="de-DE"/>
        </w:rPr>
        <w:t>Amodio M., Catino S., Dambruoso P. R., de Gennaro G., Di Gilio A., Giungato P., Laiola E., Marzocca A., Mazzone A., Sardaro A., and M. Tutino. 2014. Atmospheric Deposition: Sampling Procedures, Analytical Methods, and Main Recent Findings from the Scientific Literature. Advances in Meteorology Volume 2014, Article ID 161730, 27 pages http://dx.doi.org/10.1155/2014/161730</w:t>
      </w:r>
    </w:p>
    <w:p w:rsidR="00744FE6" w:rsidRPr="0023319E" w:rsidRDefault="00744FE6" w:rsidP="0023319E">
      <w:pPr>
        <w:spacing w:after="0" w:line="240" w:lineRule="auto"/>
        <w:jc w:val="both"/>
        <w:rPr>
          <w:rFonts w:ascii="Arial" w:eastAsia="Times New Roman" w:hAnsi="Arial" w:cs="Arial"/>
          <w:noProof/>
          <w:sz w:val="20"/>
          <w:szCs w:val="20"/>
          <w:lang w:val="en-US" w:eastAsia="de-DE"/>
        </w:rPr>
      </w:pPr>
    </w:p>
    <w:p w:rsidR="00744FE6" w:rsidRPr="0023319E" w:rsidRDefault="00744FE6" w:rsidP="0023319E">
      <w:pPr>
        <w:spacing w:after="0" w:line="240" w:lineRule="auto"/>
        <w:jc w:val="both"/>
        <w:rPr>
          <w:rFonts w:ascii="Arial" w:hAnsi="Arial" w:cs="Arial"/>
          <w:sz w:val="24"/>
          <w:szCs w:val="24"/>
          <w:lang w:val="en-US"/>
        </w:rPr>
      </w:pPr>
    </w:p>
    <w:p w:rsidR="00E74983" w:rsidRPr="0023319E" w:rsidRDefault="00E74983" w:rsidP="0023319E">
      <w:pPr>
        <w:autoSpaceDE w:val="0"/>
        <w:autoSpaceDN w:val="0"/>
        <w:adjustRightInd w:val="0"/>
        <w:spacing w:after="0" w:line="240" w:lineRule="auto"/>
        <w:ind w:firstLine="708"/>
        <w:jc w:val="both"/>
        <w:rPr>
          <w:rFonts w:ascii="Arial" w:hAnsi="Arial" w:cs="Arial"/>
          <w:sz w:val="24"/>
          <w:szCs w:val="24"/>
          <w:lang w:val="en-US"/>
        </w:rPr>
      </w:pPr>
    </w:p>
    <w:sectPr w:rsidR="00E74983" w:rsidRPr="0023319E" w:rsidSect="0023319E">
      <w:pgSz w:w="12240" w:h="15840"/>
      <w:pgMar w:top="1418"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13D1"/>
    <w:rsid w:val="00003C54"/>
    <w:rsid w:val="0001570D"/>
    <w:rsid w:val="0003715C"/>
    <w:rsid w:val="00092B0C"/>
    <w:rsid w:val="000B12EE"/>
    <w:rsid w:val="000E2A8C"/>
    <w:rsid w:val="001113D1"/>
    <w:rsid w:val="001557F8"/>
    <w:rsid w:val="001956C3"/>
    <w:rsid w:val="0023319E"/>
    <w:rsid w:val="002C443C"/>
    <w:rsid w:val="00421CDF"/>
    <w:rsid w:val="00476927"/>
    <w:rsid w:val="004A0138"/>
    <w:rsid w:val="00520C35"/>
    <w:rsid w:val="00601820"/>
    <w:rsid w:val="00640F8D"/>
    <w:rsid w:val="006F74CC"/>
    <w:rsid w:val="00717636"/>
    <w:rsid w:val="007356F8"/>
    <w:rsid w:val="00744FE6"/>
    <w:rsid w:val="00776573"/>
    <w:rsid w:val="009F3944"/>
    <w:rsid w:val="00A71205"/>
    <w:rsid w:val="00AF271A"/>
    <w:rsid w:val="00B72990"/>
    <w:rsid w:val="00B76106"/>
    <w:rsid w:val="00CC6825"/>
    <w:rsid w:val="00CE7127"/>
    <w:rsid w:val="00D41889"/>
    <w:rsid w:val="00D8394C"/>
    <w:rsid w:val="00D955A4"/>
    <w:rsid w:val="00E64D0C"/>
    <w:rsid w:val="00E74983"/>
    <w:rsid w:val="00F57F9F"/>
    <w:rsid w:val="00F74E4D"/>
    <w:rsid w:val="00F952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12EE"/>
  </w:style>
  <w:style w:type="paragraph" w:customStyle="1" w:styleId="Pa19">
    <w:name w:val="Pa19"/>
    <w:basedOn w:val="Normal"/>
    <w:next w:val="Normal"/>
    <w:uiPriority w:val="99"/>
    <w:rsid w:val="000B12EE"/>
    <w:pPr>
      <w:autoSpaceDE w:val="0"/>
      <w:autoSpaceDN w:val="0"/>
      <w:adjustRightInd w:val="0"/>
      <w:spacing w:after="0" w:line="151" w:lineRule="atLeast"/>
    </w:pPr>
    <w:rPr>
      <w:rFonts w:ascii="HelveticaNeueLT Std Cn" w:hAnsi="HelveticaNeueLT Std Cn"/>
      <w:sz w:val="24"/>
      <w:szCs w:val="24"/>
    </w:rPr>
  </w:style>
  <w:style w:type="character" w:customStyle="1" w:styleId="A9">
    <w:name w:val="A9"/>
    <w:uiPriority w:val="99"/>
    <w:rsid w:val="000B12EE"/>
    <w:rPr>
      <w:rFonts w:cs="HelveticaNeueLT Std Cn"/>
      <w:color w:val="211D1E"/>
      <w:sz w:val="8"/>
      <w:szCs w:val="8"/>
    </w:rPr>
  </w:style>
  <w:style w:type="character" w:styleId="Lienhypertexte">
    <w:name w:val="Hyperlink"/>
    <w:basedOn w:val="Policepardfaut"/>
    <w:uiPriority w:val="99"/>
    <w:unhideWhenUsed/>
    <w:rsid w:val="00D8394C"/>
    <w:rPr>
      <w:color w:val="0000FF" w:themeColor="hyperlink"/>
      <w:u w:val="single"/>
    </w:rPr>
  </w:style>
  <w:style w:type="paragraph" w:styleId="Sansinterligne">
    <w:name w:val="No Spacing"/>
    <w:uiPriority w:val="1"/>
    <w:qFormat/>
    <w:rsid w:val="00D839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adji@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dcterms:created xsi:type="dcterms:W3CDTF">2015-05-21T11:22:00Z</dcterms:created>
  <dcterms:modified xsi:type="dcterms:W3CDTF">2015-05-21T12:17:00Z</dcterms:modified>
</cp:coreProperties>
</file>