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6E0B5A" w:rsidRDefault="006E0B5A" w:rsidP="00DF6705">
      <w:pPr>
        <w:spacing w:after="120"/>
        <w:rPr>
          <w:rFonts w:ascii="Arial" w:hAnsi="Arial" w:cs="Arial"/>
          <w:b/>
          <w:noProof/>
          <w:sz w:val="28"/>
          <w:szCs w:val="28"/>
          <w:lang w:val="en-US"/>
        </w:rPr>
      </w:pPr>
      <w:r>
        <w:rPr>
          <w:rFonts w:ascii="Arial" w:hAnsi="Arial" w:cs="Arial"/>
          <w:b/>
          <w:noProof/>
          <w:sz w:val="28"/>
          <w:szCs w:val="28"/>
          <w:lang w:val="fr-FR"/>
        </w:rPr>
        <w:t xml:space="preserve">Evaluation of brominated hydrocarbon tansformation using dual C and Br </w:t>
      </w:r>
      <w:r w:rsidR="002D7484">
        <w:rPr>
          <w:rFonts w:ascii="Arial" w:hAnsi="Arial" w:cs="Arial"/>
          <w:b/>
          <w:noProof/>
          <w:sz w:val="28"/>
          <w:szCs w:val="28"/>
          <w:lang w:val="fr-FR"/>
        </w:rPr>
        <w:t xml:space="preserve">compound specific </w:t>
      </w:r>
      <w:r>
        <w:rPr>
          <w:rFonts w:ascii="Arial" w:hAnsi="Arial" w:cs="Arial"/>
          <w:b/>
          <w:noProof/>
          <w:sz w:val="28"/>
          <w:szCs w:val="28"/>
          <w:lang w:val="fr-FR"/>
        </w:rPr>
        <w:t>isotope analysis</w:t>
      </w:r>
    </w:p>
    <w:p w:rsidR="001F4812" w:rsidRPr="006E0B5A" w:rsidRDefault="001F4812" w:rsidP="00DF6705">
      <w:pPr>
        <w:spacing w:after="120"/>
        <w:rPr>
          <w:rFonts w:ascii="Arial" w:hAnsi="Arial" w:cs="Arial"/>
          <w:b/>
          <w:noProof/>
          <w:sz w:val="32"/>
          <w:szCs w:val="32"/>
          <w:lang w:val="en-US"/>
        </w:rPr>
      </w:pPr>
    </w:p>
    <w:p w:rsidR="00DF6705" w:rsidRPr="00002CA3" w:rsidRDefault="006E0B5A" w:rsidP="00DF6705">
      <w:pPr>
        <w:spacing w:after="120"/>
        <w:rPr>
          <w:rFonts w:ascii="Arial" w:hAnsi="Arial" w:cs="Arial"/>
          <w:smallCaps/>
          <w:noProof/>
          <w:lang w:val="en-US"/>
        </w:rPr>
      </w:pPr>
      <w:r w:rsidRPr="00002CA3">
        <w:rPr>
          <w:rFonts w:ascii="Arial" w:hAnsi="Arial" w:cs="Arial"/>
          <w:smallCaps/>
          <w:noProof/>
          <w:u w:val="single"/>
          <w:lang w:val="en-US"/>
        </w:rPr>
        <w:t>KEVIN KUNTZE</w:t>
      </w:r>
      <w:r w:rsidRPr="00002CA3">
        <w:rPr>
          <w:rFonts w:ascii="Arial" w:hAnsi="Arial" w:cs="Arial"/>
          <w:smallCaps/>
          <w:noProof/>
          <w:u w:val="single"/>
          <w:vertAlign w:val="superscript"/>
          <w:lang w:val="en-US"/>
        </w:rPr>
        <w:t>1</w:t>
      </w:r>
      <w:r w:rsidRPr="00002CA3">
        <w:rPr>
          <w:rFonts w:ascii="Arial" w:hAnsi="Arial" w:cs="Arial"/>
          <w:smallCaps/>
          <w:noProof/>
          <w:vertAlign w:val="superscript"/>
          <w:lang w:val="en-US"/>
        </w:rPr>
        <w:t>,2</w:t>
      </w:r>
      <w:r w:rsidRPr="00002CA3">
        <w:rPr>
          <w:rFonts w:ascii="Arial" w:hAnsi="Arial" w:cs="Arial"/>
          <w:smallCaps/>
          <w:noProof/>
          <w:lang w:val="en-US"/>
        </w:rPr>
        <w:t>, ANGELA WOODS</w:t>
      </w:r>
      <w:r w:rsidRPr="00002CA3">
        <w:rPr>
          <w:rFonts w:ascii="Arial" w:hAnsi="Arial" w:cs="Arial"/>
          <w:smallCaps/>
          <w:noProof/>
          <w:vertAlign w:val="superscript"/>
          <w:lang w:val="en-US"/>
        </w:rPr>
        <w:t>1</w:t>
      </w:r>
      <w:r w:rsidRPr="00002CA3">
        <w:rPr>
          <w:rFonts w:ascii="Arial" w:hAnsi="Arial" w:cs="Arial"/>
          <w:smallCaps/>
          <w:noProof/>
          <w:lang w:val="en-US"/>
        </w:rPr>
        <w:t>, FAINA GELMAN</w:t>
      </w:r>
      <w:r w:rsidRPr="00002CA3">
        <w:rPr>
          <w:rFonts w:ascii="Arial" w:hAnsi="Arial" w:cs="Arial"/>
          <w:smallCaps/>
          <w:noProof/>
          <w:vertAlign w:val="superscript"/>
          <w:lang w:val="en-US"/>
        </w:rPr>
        <w:t>3</w:t>
      </w:r>
      <w:r w:rsidRPr="00002CA3">
        <w:rPr>
          <w:rFonts w:ascii="Arial" w:hAnsi="Arial" w:cs="Arial"/>
          <w:smallCaps/>
          <w:noProof/>
          <w:lang w:val="en-US"/>
        </w:rPr>
        <w:t>, HANS H. RICHNOW</w:t>
      </w:r>
      <w:r w:rsidRPr="00002CA3">
        <w:rPr>
          <w:rFonts w:ascii="Arial" w:hAnsi="Arial" w:cs="Arial"/>
          <w:smallCaps/>
          <w:noProof/>
          <w:vertAlign w:val="superscript"/>
          <w:lang w:val="en-US"/>
        </w:rPr>
        <w:t>1</w:t>
      </w:r>
      <w:r w:rsidRPr="00002CA3">
        <w:rPr>
          <w:rFonts w:ascii="Arial" w:hAnsi="Arial" w:cs="Arial"/>
          <w:smallCaps/>
          <w:noProof/>
          <w:lang w:val="en-US"/>
        </w:rPr>
        <w:t>, and IVONNE</w:t>
      </w:r>
      <w:r w:rsidR="003B61A2" w:rsidRPr="00002CA3">
        <w:rPr>
          <w:rFonts w:ascii="Arial" w:hAnsi="Arial" w:cs="Arial"/>
          <w:smallCaps/>
          <w:noProof/>
          <w:lang w:val="en-US"/>
        </w:rPr>
        <w:t xml:space="preserve"> NIJENHUIS</w:t>
      </w:r>
      <w:r w:rsidR="003B61A2" w:rsidRPr="00002CA3">
        <w:rPr>
          <w:rFonts w:ascii="Arial" w:hAnsi="Arial" w:cs="Arial"/>
          <w:smallCaps/>
          <w:noProof/>
          <w:vertAlign w:val="superscript"/>
          <w:lang w:val="en-US"/>
        </w:rPr>
        <w:t>1</w:t>
      </w:r>
      <w:r w:rsidRPr="00002CA3">
        <w:rPr>
          <w:rFonts w:ascii="Arial" w:hAnsi="Arial" w:cs="Arial"/>
          <w:smallCaps/>
          <w:noProof/>
          <w:lang w:val="en-US"/>
        </w:rPr>
        <w:t xml:space="preserve">  </w:t>
      </w:r>
    </w:p>
    <w:p w:rsidR="006E0B5A" w:rsidRPr="006E0B5A" w:rsidRDefault="006E0B5A" w:rsidP="006E0B5A">
      <w:pPr>
        <w:rPr>
          <w:rFonts w:ascii="Arial" w:hAnsi="Arial" w:cs="Arial"/>
          <w:noProof/>
          <w:sz w:val="18"/>
          <w:szCs w:val="18"/>
          <w:lang w:val="en-US"/>
        </w:rPr>
      </w:pPr>
      <w:r w:rsidRPr="006E0B5A">
        <w:rPr>
          <w:rFonts w:ascii="Arial" w:hAnsi="Arial" w:cs="Arial"/>
          <w:noProof/>
          <w:sz w:val="18"/>
          <w:szCs w:val="18"/>
          <w:vertAlign w:val="superscript"/>
          <w:lang w:val="en-US"/>
        </w:rPr>
        <w:t>1</w:t>
      </w:r>
      <w:r w:rsidRPr="006E0B5A">
        <w:rPr>
          <w:rFonts w:ascii="Arial" w:hAnsi="Arial" w:cs="Arial"/>
          <w:noProof/>
          <w:sz w:val="18"/>
          <w:szCs w:val="18"/>
          <w:lang w:val="en-US"/>
        </w:rPr>
        <w:t xml:space="preserve">Helmholtz Centre for Environmental Research – UFZ, Permoserstrasse 15, 04318 Leipzig, </w:t>
      </w:r>
      <w:r>
        <w:rPr>
          <w:rFonts w:ascii="Arial" w:hAnsi="Arial" w:cs="Arial"/>
          <w:noProof/>
          <w:sz w:val="18"/>
          <w:szCs w:val="18"/>
          <w:lang w:val="en-US"/>
        </w:rPr>
        <w:t>Germany kevin.kuntze</w:t>
      </w:r>
      <w:r w:rsidRPr="006E0B5A">
        <w:rPr>
          <w:rFonts w:ascii="Arial" w:hAnsi="Arial" w:cs="Arial"/>
          <w:noProof/>
          <w:sz w:val="18"/>
          <w:szCs w:val="18"/>
          <w:lang w:val="en-US"/>
        </w:rPr>
        <w:t>@ufz.de</w:t>
      </w:r>
    </w:p>
    <w:p w:rsidR="00DF6705" w:rsidRDefault="00DF6705" w:rsidP="000A4255">
      <w:pPr>
        <w:rPr>
          <w:rFonts w:ascii="Arial" w:hAnsi="Arial" w:cs="Arial"/>
          <w:noProof/>
          <w:sz w:val="18"/>
          <w:szCs w:val="18"/>
        </w:rPr>
      </w:pPr>
      <w:r w:rsidRPr="000F7DDD">
        <w:rPr>
          <w:rFonts w:ascii="Arial" w:hAnsi="Arial" w:cs="Arial"/>
          <w:noProof/>
          <w:sz w:val="18"/>
          <w:szCs w:val="18"/>
          <w:vertAlign w:val="superscript"/>
        </w:rPr>
        <w:t>2</w:t>
      </w:r>
      <w:r w:rsidR="006E0B5A">
        <w:rPr>
          <w:rFonts w:ascii="Arial" w:hAnsi="Arial" w:cs="Arial"/>
          <w:noProof/>
          <w:sz w:val="18"/>
          <w:szCs w:val="18"/>
        </w:rPr>
        <w:t>Isodetect GmbH Leipzig, Deutscher Platz 5b, 04103 Leipzig, Germany</w:t>
      </w:r>
    </w:p>
    <w:p w:rsidR="006E0B5A" w:rsidRPr="00002CA3" w:rsidRDefault="000A4255" w:rsidP="006E0B5A">
      <w:pPr>
        <w:pStyle w:val="ADDRESS"/>
        <w:rPr>
          <w:rFonts w:ascii="Arial" w:hAnsi="Arial" w:cs="Arial"/>
          <w:szCs w:val="18"/>
          <w:lang w:val="en-US" w:eastAsia="de-DE"/>
        </w:rPr>
      </w:pPr>
      <w:r w:rsidRPr="00002CA3">
        <w:rPr>
          <w:rFonts w:ascii="Arial" w:hAnsi="Arial" w:cs="Arial"/>
          <w:szCs w:val="18"/>
          <w:vertAlign w:val="superscript"/>
          <w:lang w:val="en-US" w:eastAsia="de-DE"/>
        </w:rPr>
        <w:t>3</w:t>
      </w:r>
      <w:r w:rsidR="006E0B5A" w:rsidRPr="00002CA3">
        <w:rPr>
          <w:rFonts w:ascii="Arial" w:hAnsi="Arial" w:cs="Arial"/>
          <w:szCs w:val="18"/>
          <w:lang w:val="en-US" w:eastAsia="de-DE"/>
        </w:rPr>
        <w:t xml:space="preserve">Geological Survey of Israel, 30 Malkhei Israel Street, Jerusalem 95501 Israel </w:t>
      </w:r>
    </w:p>
    <w:p w:rsidR="00241318" w:rsidRPr="00002CA3" w:rsidRDefault="00241318">
      <w:pPr>
        <w:rPr>
          <w:lang w:val="en-US"/>
        </w:rPr>
      </w:pPr>
    </w:p>
    <w:p w:rsidR="00FF0915" w:rsidRDefault="00C50A8C" w:rsidP="000A4255">
      <w:pPr>
        <w:jc w:val="both"/>
        <w:rPr>
          <w:rFonts w:ascii="Arial" w:hAnsi="Arial" w:cs="Arial"/>
          <w:noProof/>
          <w:sz w:val="20"/>
          <w:szCs w:val="20"/>
          <w:lang w:val="en-US"/>
        </w:rPr>
      </w:pPr>
      <w:r w:rsidRPr="00C50A8C">
        <w:rPr>
          <w:rFonts w:ascii="Arial" w:hAnsi="Arial" w:cs="Arial"/>
          <w:noProof/>
          <w:sz w:val="20"/>
          <w:szCs w:val="20"/>
          <w:lang w:val="en-US"/>
        </w:rPr>
        <w:t>Since many years</w:t>
      </w:r>
      <w:r w:rsidR="000A4255" w:rsidRPr="0029355D">
        <w:rPr>
          <w:rFonts w:ascii="Arial" w:hAnsi="Arial" w:cs="Arial"/>
          <w:noProof/>
          <w:sz w:val="20"/>
          <w:szCs w:val="20"/>
          <w:lang w:val="en-US"/>
        </w:rPr>
        <w:t>, extens</w:t>
      </w:r>
      <w:r w:rsidR="000A4255">
        <w:rPr>
          <w:rFonts w:ascii="Arial" w:hAnsi="Arial" w:cs="Arial"/>
          <w:noProof/>
          <w:sz w:val="20"/>
          <w:szCs w:val="20"/>
          <w:lang w:val="en-US"/>
        </w:rPr>
        <w:t>ive research has been performed on</w:t>
      </w:r>
      <w:r w:rsidR="000A4255" w:rsidRPr="0029355D">
        <w:rPr>
          <w:rFonts w:ascii="Arial" w:hAnsi="Arial" w:cs="Arial"/>
          <w:noProof/>
          <w:sz w:val="20"/>
          <w:szCs w:val="20"/>
          <w:lang w:val="en-US"/>
        </w:rPr>
        <w:t xml:space="preserve"> microbia</w:t>
      </w:r>
      <w:r>
        <w:rPr>
          <w:rFonts w:ascii="Arial" w:hAnsi="Arial" w:cs="Arial"/>
          <w:noProof/>
          <w:sz w:val="20"/>
          <w:szCs w:val="20"/>
          <w:lang w:val="en-US"/>
        </w:rPr>
        <w:t>l</w:t>
      </w:r>
      <w:r w:rsidR="000A4255">
        <w:rPr>
          <w:rFonts w:ascii="Arial" w:hAnsi="Arial" w:cs="Arial"/>
          <w:noProof/>
          <w:sz w:val="20"/>
          <w:szCs w:val="20"/>
          <w:lang w:val="en-US"/>
        </w:rPr>
        <w:t xml:space="preserve"> </w:t>
      </w:r>
      <w:r>
        <w:rPr>
          <w:rFonts w:ascii="Arial" w:hAnsi="Arial" w:cs="Arial"/>
          <w:noProof/>
          <w:sz w:val="20"/>
          <w:szCs w:val="20"/>
          <w:lang w:val="en-US"/>
        </w:rPr>
        <w:t xml:space="preserve">transformation </w:t>
      </w:r>
      <w:r w:rsidR="000A4255">
        <w:rPr>
          <w:rFonts w:ascii="Arial" w:hAnsi="Arial" w:cs="Arial"/>
          <w:noProof/>
          <w:sz w:val="20"/>
          <w:szCs w:val="20"/>
          <w:lang w:val="en-US"/>
        </w:rPr>
        <w:t>processes</w:t>
      </w:r>
      <w:r>
        <w:rPr>
          <w:rFonts w:ascii="Arial" w:hAnsi="Arial" w:cs="Arial"/>
          <w:noProof/>
          <w:sz w:val="20"/>
          <w:szCs w:val="20"/>
          <w:lang w:val="en-US"/>
        </w:rPr>
        <w:t xml:space="preserve"> of common groundwater contaminants</w:t>
      </w:r>
      <w:r w:rsidR="008D2ECA">
        <w:rPr>
          <w:rFonts w:ascii="Arial" w:hAnsi="Arial" w:cs="Arial"/>
          <w:noProof/>
          <w:sz w:val="20"/>
          <w:szCs w:val="20"/>
          <w:lang w:val="en-US"/>
        </w:rPr>
        <w:t xml:space="preserve"> such as halogenated hydrocarbons</w:t>
      </w:r>
      <w:r>
        <w:rPr>
          <w:rFonts w:ascii="Arial" w:hAnsi="Arial" w:cs="Arial"/>
          <w:noProof/>
          <w:sz w:val="20"/>
          <w:szCs w:val="20"/>
          <w:lang w:val="en-US"/>
        </w:rPr>
        <w:t>.</w:t>
      </w:r>
      <w:r w:rsidR="000A4255">
        <w:rPr>
          <w:rFonts w:ascii="Arial" w:hAnsi="Arial" w:cs="Arial"/>
          <w:noProof/>
          <w:sz w:val="20"/>
          <w:szCs w:val="20"/>
          <w:lang w:val="en-US"/>
        </w:rPr>
        <w:t xml:space="preserve"> C</w:t>
      </w:r>
      <w:r w:rsidR="000A4255" w:rsidRPr="00E07AB2">
        <w:rPr>
          <w:rFonts w:ascii="Arial" w:hAnsi="Arial" w:cs="Arial"/>
          <w:noProof/>
          <w:sz w:val="20"/>
          <w:szCs w:val="20"/>
          <w:lang w:val="en-US"/>
        </w:rPr>
        <w:t>oncepts involving compound specific stable isotope analysis (CSIA) have been developed allowing the qualification and quantification of</w:t>
      </w:r>
      <w:r>
        <w:rPr>
          <w:rFonts w:ascii="Arial" w:hAnsi="Arial" w:cs="Arial"/>
          <w:noProof/>
          <w:sz w:val="20"/>
          <w:szCs w:val="20"/>
          <w:lang w:val="en-US"/>
        </w:rPr>
        <w:t xml:space="preserve"> the </w:t>
      </w:r>
      <w:r w:rsidRPr="00002CA3">
        <w:rPr>
          <w:rFonts w:ascii="Arial" w:hAnsi="Arial" w:cs="Arial"/>
          <w:i/>
          <w:noProof/>
          <w:sz w:val="20"/>
          <w:szCs w:val="20"/>
          <w:lang w:val="en-US"/>
        </w:rPr>
        <w:t>in situ</w:t>
      </w:r>
      <w:r>
        <w:rPr>
          <w:rFonts w:ascii="Arial" w:hAnsi="Arial" w:cs="Arial"/>
          <w:noProof/>
          <w:sz w:val="20"/>
          <w:szCs w:val="20"/>
          <w:lang w:val="en-US"/>
        </w:rPr>
        <w:t xml:space="preserve"> (bio)transformation</w:t>
      </w:r>
      <w:r w:rsidR="000A4255" w:rsidRPr="00E07AB2">
        <w:rPr>
          <w:rFonts w:ascii="Arial" w:hAnsi="Arial" w:cs="Arial"/>
          <w:noProof/>
          <w:sz w:val="20"/>
          <w:szCs w:val="20"/>
          <w:lang w:val="en-US"/>
        </w:rPr>
        <w:t xml:space="preserve"> and evaluation of the re</w:t>
      </w:r>
      <w:r>
        <w:rPr>
          <w:rFonts w:ascii="Arial" w:hAnsi="Arial" w:cs="Arial"/>
          <w:noProof/>
          <w:sz w:val="20"/>
          <w:szCs w:val="20"/>
          <w:lang w:val="en-US"/>
        </w:rPr>
        <w:t>lated reaction mechanism</w:t>
      </w:r>
      <w:r w:rsidR="000A4255" w:rsidRPr="00E07AB2">
        <w:rPr>
          <w:rFonts w:ascii="Arial" w:hAnsi="Arial" w:cs="Arial"/>
          <w:noProof/>
          <w:sz w:val="20"/>
          <w:szCs w:val="20"/>
          <w:lang w:val="en-US"/>
        </w:rPr>
        <w:t>.</w:t>
      </w:r>
      <w:r w:rsidR="00FF0915">
        <w:rPr>
          <w:rFonts w:ascii="Arial" w:hAnsi="Arial" w:cs="Arial"/>
          <w:noProof/>
          <w:sz w:val="20"/>
          <w:szCs w:val="20"/>
          <w:lang w:val="en-US"/>
        </w:rPr>
        <w:t xml:space="preserve"> </w:t>
      </w:r>
      <w:r w:rsidR="00FF0915" w:rsidRPr="00FF0915">
        <w:rPr>
          <w:rFonts w:ascii="Arial" w:hAnsi="Arial" w:cs="Arial"/>
          <w:noProof/>
          <w:sz w:val="20"/>
          <w:szCs w:val="20"/>
          <w:lang w:val="en-US"/>
        </w:rPr>
        <w:t xml:space="preserve">The approach of CSIA is based on the fact that bonds formed by heavy isotopes (e.g. </w:t>
      </w:r>
      <w:r w:rsidR="00FF0915" w:rsidRPr="00FF0915">
        <w:rPr>
          <w:rFonts w:ascii="Arial" w:hAnsi="Arial" w:cs="Arial"/>
          <w:noProof/>
          <w:sz w:val="20"/>
          <w:szCs w:val="20"/>
          <w:vertAlign w:val="superscript"/>
          <w:lang w:val="en-US"/>
        </w:rPr>
        <w:t>2</w:t>
      </w:r>
      <w:r w:rsidR="00FF0915" w:rsidRPr="00FF0915">
        <w:rPr>
          <w:rFonts w:ascii="Arial" w:hAnsi="Arial" w:cs="Arial"/>
          <w:noProof/>
          <w:sz w:val="20"/>
          <w:szCs w:val="20"/>
          <w:lang w:val="en-US"/>
        </w:rPr>
        <w:t xml:space="preserve">H, </w:t>
      </w:r>
      <w:r w:rsidR="00FF0915" w:rsidRPr="00FF0915">
        <w:rPr>
          <w:rFonts w:ascii="Arial" w:hAnsi="Arial" w:cs="Arial"/>
          <w:noProof/>
          <w:sz w:val="20"/>
          <w:szCs w:val="20"/>
          <w:vertAlign w:val="superscript"/>
          <w:lang w:val="en-US"/>
        </w:rPr>
        <w:t>13</w:t>
      </w:r>
      <w:r w:rsidR="00FF0915" w:rsidRPr="00FF0915">
        <w:rPr>
          <w:rFonts w:ascii="Arial" w:hAnsi="Arial" w:cs="Arial"/>
          <w:noProof/>
          <w:sz w:val="20"/>
          <w:szCs w:val="20"/>
          <w:lang w:val="en-US"/>
        </w:rPr>
        <w:t xml:space="preserve">C, </w:t>
      </w:r>
      <w:r w:rsidR="00FF0915" w:rsidRPr="00FF0915">
        <w:rPr>
          <w:rFonts w:ascii="Arial" w:hAnsi="Arial" w:cs="Arial"/>
          <w:noProof/>
          <w:sz w:val="20"/>
          <w:szCs w:val="20"/>
          <w:vertAlign w:val="superscript"/>
          <w:lang w:val="en-US"/>
        </w:rPr>
        <w:t>37</w:t>
      </w:r>
      <w:r w:rsidR="00FF0915" w:rsidRPr="00FF0915">
        <w:rPr>
          <w:rFonts w:ascii="Arial" w:hAnsi="Arial" w:cs="Arial"/>
          <w:noProof/>
          <w:sz w:val="20"/>
          <w:szCs w:val="20"/>
          <w:lang w:val="en-US"/>
        </w:rPr>
        <w:t xml:space="preserve">Cl, </w:t>
      </w:r>
      <w:r w:rsidR="00FF0915" w:rsidRPr="00FF0915">
        <w:rPr>
          <w:rFonts w:ascii="Arial" w:hAnsi="Arial" w:cs="Arial"/>
          <w:noProof/>
          <w:sz w:val="20"/>
          <w:szCs w:val="20"/>
          <w:vertAlign w:val="superscript"/>
          <w:lang w:val="en-US"/>
        </w:rPr>
        <w:t>81</w:t>
      </w:r>
      <w:r w:rsidR="00FF0915" w:rsidRPr="00FF0915">
        <w:rPr>
          <w:rFonts w:ascii="Arial" w:hAnsi="Arial" w:cs="Arial"/>
          <w:noProof/>
          <w:sz w:val="20"/>
          <w:szCs w:val="20"/>
          <w:lang w:val="en-US"/>
        </w:rPr>
        <w:t xml:space="preserve">Br) are slightly more stable and therefore cleaved slower than bonds between lighter isotopes. As a result, the residual (not yet degraded) fraction of the substrate becomes enriched in the heavier isotopes as a reaction proceeds. </w:t>
      </w:r>
      <w:r w:rsidR="005D7CDD" w:rsidRPr="005D7CDD">
        <w:rPr>
          <w:rFonts w:ascii="Arial" w:hAnsi="Arial" w:cs="Arial"/>
          <w:noProof/>
          <w:sz w:val="20"/>
          <w:szCs w:val="20"/>
          <w:lang w:val="en-US"/>
        </w:rPr>
        <w:t>When the changes in isotope composition of the elements are represented as a dual element isotope plot a specific correlation is expected for identification of reactio</w:t>
      </w:r>
      <w:r w:rsidR="005D7CDD">
        <w:rPr>
          <w:rFonts w:ascii="Arial" w:hAnsi="Arial" w:cs="Arial"/>
          <w:noProof/>
          <w:sz w:val="20"/>
          <w:szCs w:val="20"/>
          <w:lang w:val="en-US"/>
        </w:rPr>
        <w:t>n pathways</w:t>
      </w:r>
      <w:r w:rsidR="005D7CDD" w:rsidRPr="005D7CDD">
        <w:rPr>
          <w:rFonts w:ascii="Arial" w:hAnsi="Arial" w:cs="Arial"/>
          <w:noProof/>
          <w:sz w:val="20"/>
          <w:szCs w:val="20"/>
          <w:lang w:val="en-US"/>
        </w:rPr>
        <w:t xml:space="preserve"> cleaving specific bonds formed by various elements</w:t>
      </w:r>
      <w:r w:rsidR="005D7CDD">
        <w:rPr>
          <w:rFonts w:ascii="Arial" w:hAnsi="Arial" w:cs="Arial"/>
          <w:noProof/>
          <w:sz w:val="20"/>
          <w:szCs w:val="20"/>
          <w:lang w:val="en-US"/>
        </w:rPr>
        <w:t>.</w:t>
      </w:r>
    </w:p>
    <w:p w:rsidR="000A4255" w:rsidRPr="00E07AB2" w:rsidRDefault="008D2ECA" w:rsidP="000A4255">
      <w:pPr>
        <w:jc w:val="both"/>
        <w:rPr>
          <w:rFonts w:ascii="Arial" w:hAnsi="Arial" w:cs="Arial"/>
          <w:noProof/>
          <w:sz w:val="20"/>
          <w:szCs w:val="20"/>
          <w:lang w:val="en-US"/>
        </w:rPr>
      </w:pPr>
      <w:r w:rsidRPr="008D2ECA">
        <w:rPr>
          <w:rFonts w:ascii="Arial" w:hAnsi="Arial" w:cs="Arial"/>
          <w:noProof/>
          <w:sz w:val="20"/>
          <w:szCs w:val="20"/>
          <w:lang w:val="en-US"/>
        </w:rPr>
        <w:t>Brominated organic compounds (BOCs) are widely used and play an important role in the production of e.g. agrochemicals, pharmaceuticals or</w:t>
      </w:r>
      <w:r>
        <w:rPr>
          <w:rFonts w:ascii="Arial" w:hAnsi="Arial" w:cs="Arial"/>
          <w:noProof/>
          <w:sz w:val="20"/>
          <w:szCs w:val="20"/>
          <w:lang w:val="en-US"/>
        </w:rPr>
        <w:t xml:space="preserve"> dyes. M</w:t>
      </w:r>
      <w:r w:rsidRPr="008D2ECA">
        <w:rPr>
          <w:rFonts w:ascii="Arial" w:hAnsi="Arial" w:cs="Arial"/>
          <w:noProof/>
          <w:sz w:val="20"/>
          <w:szCs w:val="20"/>
          <w:lang w:val="en-US"/>
        </w:rPr>
        <w:t>any of these compounds are considered to be toxic, carcinogenic or even mutagenic.</w:t>
      </w:r>
      <w:r w:rsidR="000A4255" w:rsidRPr="00E07AB2">
        <w:rPr>
          <w:rFonts w:ascii="Arial" w:hAnsi="Arial" w:cs="Arial"/>
          <w:noProof/>
          <w:sz w:val="20"/>
          <w:szCs w:val="20"/>
          <w:lang w:val="en-US"/>
        </w:rPr>
        <w:t xml:space="preserve"> Compared to their chlorinated analogues, however, concepts to assess their fate </w:t>
      </w:r>
      <w:r w:rsidR="000A4255" w:rsidRPr="00002CA3">
        <w:rPr>
          <w:rFonts w:ascii="Arial" w:hAnsi="Arial" w:cs="Arial"/>
          <w:i/>
          <w:noProof/>
          <w:sz w:val="20"/>
          <w:szCs w:val="20"/>
          <w:lang w:val="en-US"/>
        </w:rPr>
        <w:t>in situ</w:t>
      </w:r>
      <w:r w:rsidR="000A4255" w:rsidRPr="00E07AB2">
        <w:rPr>
          <w:rFonts w:ascii="Arial" w:hAnsi="Arial" w:cs="Arial"/>
          <w:noProof/>
          <w:sz w:val="20"/>
          <w:szCs w:val="20"/>
          <w:lang w:val="en-US"/>
        </w:rPr>
        <w:t xml:space="preserve"> are absent. </w:t>
      </w:r>
    </w:p>
    <w:p w:rsidR="000A4255" w:rsidRPr="00E07AB2" w:rsidRDefault="000A4255" w:rsidP="000A4255">
      <w:pPr>
        <w:jc w:val="both"/>
        <w:rPr>
          <w:rFonts w:ascii="Arial" w:hAnsi="Arial" w:cs="Arial"/>
          <w:noProof/>
          <w:sz w:val="20"/>
          <w:szCs w:val="20"/>
          <w:lang w:val="en-US"/>
        </w:rPr>
      </w:pPr>
      <w:r w:rsidRPr="00E07AB2">
        <w:rPr>
          <w:rFonts w:ascii="Arial" w:hAnsi="Arial" w:cs="Arial"/>
          <w:noProof/>
          <w:sz w:val="20"/>
          <w:szCs w:val="20"/>
          <w:lang w:val="en-US"/>
        </w:rPr>
        <w:t xml:space="preserve">Therefore, we </w:t>
      </w:r>
      <w:r w:rsidR="003B61A2">
        <w:rPr>
          <w:rFonts w:ascii="Arial" w:hAnsi="Arial" w:cs="Arial"/>
          <w:noProof/>
          <w:sz w:val="20"/>
          <w:szCs w:val="20"/>
          <w:lang w:val="en-US"/>
        </w:rPr>
        <w:t xml:space="preserve">performed </w:t>
      </w:r>
      <w:r w:rsidR="005D7CDD">
        <w:rPr>
          <w:rFonts w:ascii="Arial" w:hAnsi="Arial" w:cs="Arial"/>
          <w:noProof/>
          <w:sz w:val="20"/>
          <w:szCs w:val="20"/>
          <w:lang w:val="en-US"/>
        </w:rPr>
        <w:t>isotope anal</w:t>
      </w:r>
      <w:r w:rsidR="00D425B3">
        <w:rPr>
          <w:rFonts w:ascii="Arial" w:hAnsi="Arial" w:cs="Arial"/>
          <w:noProof/>
          <w:sz w:val="20"/>
          <w:szCs w:val="20"/>
          <w:lang w:val="en-US"/>
        </w:rPr>
        <w:t>y</w:t>
      </w:r>
      <w:r w:rsidR="005D7CDD">
        <w:rPr>
          <w:rFonts w:ascii="Arial" w:hAnsi="Arial" w:cs="Arial"/>
          <w:noProof/>
          <w:sz w:val="20"/>
          <w:szCs w:val="20"/>
          <w:lang w:val="en-US"/>
        </w:rPr>
        <w:t>sis</w:t>
      </w:r>
      <w:r w:rsidRPr="00E07AB2">
        <w:rPr>
          <w:rFonts w:ascii="Arial" w:hAnsi="Arial" w:cs="Arial"/>
          <w:noProof/>
          <w:sz w:val="20"/>
          <w:szCs w:val="20"/>
          <w:lang w:val="en-US"/>
        </w:rPr>
        <w:t xml:space="preserve"> for both carbon and bromine during transformation using ethylene di</w:t>
      </w:r>
      <w:r w:rsidR="00FF0915">
        <w:rPr>
          <w:rFonts w:ascii="Arial" w:hAnsi="Arial" w:cs="Arial"/>
          <w:noProof/>
          <w:sz w:val="20"/>
          <w:szCs w:val="20"/>
          <w:lang w:val="en-US"/>
        </w:rPr>
        <w:t>bromide (EDB) and brominated ethenes (tri- and cis/trans-dibromoethene)</w:t>
      </w:r>
      <w:r w:rsidRPr="00E07AB2">
        <w:rPr>
          <w:rFonts w:ascii="Arial" w:hAnsi="Arial" w:cs="Arial"/>
          <w:noProof/>
          <w:sz w:val="20"/>
          <w:szCs w:val="20"/>
          <w:lang w:val="en-US"/>
        </w:rPr>
        <w:t xml:space="preserve"> as model compound</w:t>
      </w:r>
      <w:r w:rsidR="00FF0915">
        <w:rPr>
          <w:rFonts w:ascii="Arial" w:hAnsi="Arial" w:cs="Arial"/>
          <w:noProof/>
          <w:sz w:val="20"/>
          <w:szCs w:val="20"/>
          <w:lang w:val="en-US"/>
        </w:rPr>
        <w:t>s</w:t>
      </w:r>
      <w:r w:rsidRPr="00E07AB2">
        <w:rPr>
          <w:rFonts w:ascii="Arial" w:hAnsi="Arial" w:cs="Arial"/>
          <w:noProof/>
          <w:sz w:val="20"/>
          <w:szCs w:val="20"/>
          <w:lang w:val="en-US"/>
        </w:rPr>
        <w:t>. EDB transformation was</w:t>
      </w:r>
      <w:r w:rsidR="00FF0915">
        <w:rPr>
          <w:rFonts w:ascii="Arial" w:hAnsi="Arial" w:cs="Arial"/>
          <w:noProof/>
          <w:sz w:val="20"/>
          <w:szCs w:val="20"/>
          <w:lang w:val="en-US"/>
        </w:rPr>
        <w:t xml:space="preserve"> tested</w:t>
      </w:r>
      <w:r w:rsidRPr="00E07AB2">
        <w:rPr>
          <w:rFonts w:ascii="Arial" w:hAnsi="Arial" w:cs="Arial"/>
          <w:noProof/>
          <w:sz w:val="20"/>
          <w:szCs w:val="20"/>
          <w:lang w:val="en-US"/>
        </w:rPr>
        <w:t xml:space="preserve"> under alkaline conditions; by reduction with</w:t>
      </w:r>
      <w:r w:rsidR="00A80F02">
        <w:rPr>
          <w:rFonts w:ascii="Arial" w:hAnsi="Arial" w:cs="Arial"/>
          <w:noProof/>
          <w:sz w:val="20"/>
          <w:szCs w:val="20"/>
          <w:lang w:val="en-US"/>
        </w:rPr>
        <w:t xml:space="preserve"> Zn0, reduced corrinoids </w:t>
      </w:r>
      <w:r w:rsidR="00A80F02" w:rsidRPr="00A80F02">
        <w:rPr>
          <w:lang w:val="en-US"/>
        </w:rPr>
        <w:t xml:space="preserve">or by </w:t>
      </w:r>
      <w:r w:rsidR="00A80F02" w:rsidRPr="00A80F02">
        <w:rPr>
          <w:rFonts w:ascii="Arial" w:hAnsi="Arial" w:cs="Arial"/>
          <w:i/>
          <w:noProof/>
          <w:sz w:val="20"/>
          <w:szCs w:val="20"/>
          <w:lang w:val="en-US"/>
        </w:rPr>
        <w:t>Sulfurospirillum multivorans</w:t>
      </w:r>
      <w:r w:rsidR="00A80F02">
        <w:rPr>
          <w:rFonts w:ascii="Arial" w:hAnsi="Arial" w:cs="Arial"/>
          <w:noProof/>
          <w:sz w:val="20"/>
          <w:szCs w:val="20"/>
          <w:lang w:val="en-US"/>
        </w:rPr>
        <w:t xml:space="preserve"> as well as</w:t>
      </w:r>
      <w:r w:rsidR="00A80F02" w:rsidRPr="00A80F02">
        <w:rPr>
          <w:rFonts w:ascii="Arial" w:hAnsi="Arial" w:cs="Arial"/>
          <w:noProof/>
          <w:sz w:val="20"/>
          <w:szCs w:val="20"/>
          <w:lang w:val="en-US"/>
        </w:rPr>
        <w:t xml:space="preserve"> during aerobic degradation by </w:t>
      </w:r>
      <w:r w:rsidR="00A80F02" w:rsidRPr="00A80F02">
        <w:rPr>
          <w:rFonts w:ascii="Arial" w:hAnsi="Arial" w:cs="Arial"/>
          <w:i/>
          <w:noProof/>
          <w:sz w:val="20"/>
          <w:szCs w:val="20"/>
          <w:lang w:val="en-US"/>
        </w:rPr>
        <w:t>Ancylobacter aquaticus</w:t>
      </w:r>
      <w:r w:rsidRPr="00E07AB2">
        <w:rPr>
          <w:rFonts w:ascii="Arial" w:hAnsi="Arial" w:cs="Arial"/>
          <w:noProof/>
          <w:sz w:val="20"/>
          <w:szCs w:val="20"/>
          <w:lang w:val="en-US"/>
        </w:rPr>
        <w:t>.</w:t>
      </w:r>
      <w:r w:rsidR="005D7CDD">
        <w:rPr>
          <w:rFonts w:ascii="Arial" w:hAnsi="Arial" w:cs="Arial"/>
          <w:noProof/>
          <w:sz w:val="20"/>
          <w:szCs w:val="20"/>
          <w:lang w:val="en-US"/>
        </w:rPr>
        <w:t xml:space="preserve"> The transformation </w:t>
      </w:r>
      <w:r w:rsidR="00A80F02">
        <w:rPr>
          <w:rFonts w:ascii="Arial" w:hAnsi="Arial" w:cs="Arial"/>
          <w:noProof/>
          <w:sz w:val="20"/>
          <w:szCs w:val="20"/>
          <w:lang w:val="en-US"/>
        </w:rPr>
        <w:t xml:space="preserve">of brominated ethenes was performed with crude extract of </w:t>
      </w:r>
      <w:r w:rsidR="00A80F02">
        <w:rPr>
          <w:rFonts w:ascii="Arial" w:hAnsi="Arial" w:cs="Arial"/>
          <w:i/>
          <w:noProof/>
          <w:sz w:val="20"/>
          <w:szCs w:val="20"/>
          <w:lang w:val="en-US"/>
        </w:rPr>
        <w:t>S.</w:t>
      </w:r>
      <w:r w:rsidR="00A80F02" w:rsidRPr="00A80F02">
        <w:rPr>
          <w:rFonts w:ascii="Arial" w:hAnsi="Arial" w:cs="Arial"/>
          <w:i/>
          <w:noProof/>
          <w:sz w:val="20"/>
          <w:szCs w:val="20"/>
          <w:lang w:val="en-US"/>
        </w:rPr>
        <w:t xml:space="preserve"> multivorans</w:t>
      </w:r>
      <w:r w:rsidR="00A80F02">
        <w:rPr>
          <w:rFonts w:ascii="Arial" w:hAnsi="Arial" w:cs="Arial"/>
          <w:noProof/>
          <w:sz w:val="20"/>
          <w:szCs w:val="20"/>
          <w:lang w:val="en-US"/>
        </w:rPr>
        <w:t xml:space="preserve"> and </w:t>
      </w:r>
      <w:r w:rsidR="00A80F02" w:rsidRPr="00A80F02">
        <w:rPr>
          <w:rFonts w:ascii="Arial" w:hAnsi="Arial" w:cs="Arial"/>
          <w:i/>
          <w:noProof/>
          <w:sz w:val="20"/>
          <w:szCs w:val="20"/>
          <w:lang w:val="en-US"/>
        </w:rPr>
        <w:t>Desulfitobacterium hafniense</w:t>
      </w:r>
      <w:r w:rsidR="003B61A2">
        <w:rPr>
          <w:rFonts w:ascii="Arial" w:hAnsi="Arial" w:cs="Arial"/>
          <w:i/>
          <w:noProof/>
          <w:sz w:val="20"/>
          <w:szCs w:val="20"/>
          <w:lang w:val="en-US"/>
        </w:rPr>
        <w:t xml:space="preserve"> </w:t>
      </w:r>
      <w:r w:rsidR="003B61A2">
        <w:rPr>
          <w:rFonts w:ascii="Arial" w:hAnsi="Arial" w:cs="Arial"/>
          <w:noProof/>
          <w:sz w:val="20"/>
          <w:szCs w:val="20"/>
          <w:lang w:val="en-US"/>
        </w:rPr>
        <w:t>PCE-S</w:t>
      </w:r>
      <w:r w:rsidR="00A80F02">
        <w:rPr>
          <w:rFonts w:ascii="Arial" w:hAnsi="Arial" w:cs="Arial"/>
          <w:noProof/>
          <w:sz w:val="20"/>
          <w:szCs w:val="20"/>
          <w:lang w:val="en-US"/>
        </w:rPr>
        <w:t xml:space="preserve">, two anaerobic halogenated compound degraders. </w:t>
      </w:r>
      <w:r w:rsidRPr="00E07AB2">
        <w:rPr>
          <w:rFonts w:ascii="Arial" w:hAnsi="Arial" w:cs="Arial"/>
          <w:noProof/>
          <w:sz w:val="20"/>
          <w:szCs w:val="20"/>
          <w:lang w:val="en-US"/>
        </w:rPr>
        <w:t xml:space="preserve">The resulting isotope effects correlated with the presumed reaction types based on observed reactivity for </w:t>
      </w:r>
      <w:r w:rsidR="00A80F02">
        <w:rPr>
          <w:rFonts w:ascii="Arial" w:hAnsi="Arial" w:cs="Arial"/>
          <w:noProof/>
          <w:sz w:val="20"/>
          <w:szCs w:val="20"/>
          <w:lang w:val="en-US"/>
        </w:rPr>
        <w:t>the chlorinated analogues: dihaloelimination and nucleophilic substitution</w:t>
      </w:r>
      <w:r w:rsidRPr="00E07AB2">
        <w:rPr>
          <w:rFonts w:ascii="Arial" w:hAnsi="Arial" w:cs="Arial"/>
          <w:noProof/>
          <w:sz w:val="20"/>
          <w:szCs w:val="20"/>
          <w:lang w:val="en-US"/>
        </w:rPr>
        <w:t xml:space="preserve">. Calculated apparent kinetic isotope effects (AKIE) carbon fit with expected values for the reaction types, however, bromine AKIE exceeded theoretical values.  In summary, our study confirmed that CSIA may be used for the evaluation of </w:t>
      </w:r>
      <w:r w:rsidRPr="00002CA3">
        <w:rPr>
          <w:rFonts w:ascii="Arial" w:hAnsi="Arial" w:cs="Arial"/>
          <w:i/>
          <w:noProof/>
          <w:sz w:val="20"/>
          <w:szCs w:val="20"/>
          <w:lang w:val="en-US"/>
        </w:rPr>
        <w:t>in situ</w:t>
      </w:r>
      <w:r w:rsidRPr="00E07AB2">
        <w:rPr>
          <w:rFonts w:ascii="Arial" w:hAnsi="Arial" w:cs="Arial"/>
          <w:noProof/>
          <w:sz w:val="20"/>
          <w:szCs w:val="20"/>
          <w:lang w:val="en-US"/>
        </w:rPr>
        <w:t xml:space="preserve"> </w:t>
      </w:r>
      <w:r w:rsidR="003B61A2">
        <w:rPr>
          <w:rFonts w:ascii="Arial" w:hAnsi="Arial" w:cs="Arial"/>
          <w:noProof/>
          <w:sz w:val="20"/>
          <w:szCs w:val="20"/>
          <w:lang w:val="en-US"/>
        </w:rPr>
        <w:t xml:space="preserve">transformation of BOCs, </w:t>
      </w:r>
      <w:r w:rsidRPr="00E07AB2">
        <w:rPr>
          <w:rFonts w:ascii="Arial" w:hAnsi="Arial" w:cs="Arial"/>
          <w:noProof/>
          <w:sz w:val="20"/>
          <w:szCs w:val="20"/>
          <w:lang w:val="en-US"/>
        </w:rPr>
        <w:t xml:space="preserve">as well as to distinguish </w:t>
      </w:r>
      <w:r w:rsidR="008462BF">
        <w:rPr>
          <w:rFonts w:ascii="Arial" w:hAnsi="Arial" w:cs="Arial"/>
          <w:noProof/>
          <w:sz w:val="20"/>
          <w:szCs w:val="20"/>
          <w:lang w:val="en-US"/>
        </w:rPr>
        <w:t>different degradation pathways.</w:t>
      </w:r>
      <w:bookmarkStart w:id="0" w:name="_GoBack"/>
      <w:bookmarkEnd w:id="0"/>
    </w:p>
    <w:p w:rsidR="004B2CE5" w:rsidRDefault="004B2CE5" w:rsidP="00C54F4B">
      <w:pPr>
        <w:jc w:val="both"/>
        <w:rPr>
          <w:rFonts w:ascii="Arial" w:hAnsi="Arial" w:cs="Arial"/>
          <w:noProof/>
          <w:sz w:val="20"/>
          <w:szCs w:val="20"/>
          <w:lang w:val="en-US"/>
        </w:rPr>
      </w:pPr>
    </w:p>
    <w:p w:rsidR="00C54F4B" w:rsidRDefault="00C54F4B" w:rsidP="00C54F4B">
      <w:pPr>
        <w:jc w:val="both"/>
        <w:rPr>
          <w:rFonts w:ascii="Arial" w:hAnsi="Arial" w:cs="Arial"/>
          <w:noProof/>
          <w:sz w:val="20"/>
          <w:szCs w:val="20"/>
          <w:lang w:val="fr-FR"/>
        </w:rPr>
      </w:pP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02CA3"/>
    <w:rsid w:val="000A4255"/>
    <w:rsid w:val="000F7DDD"/>
    <w:rsid w:val="001A6F72"/>
    <w:rsid w:val="001F4812"/>
    <w:rsid w:val="00241318"/>
    <w:rsid w:val="002D7484"/>
    <w:rsid w:val="003B61A2"/>
    <w:rsid w:val="00455675"/>
    <w:rsid w:val="00455DBB"/>
    <w:rsid w:val="004B2CE5"/>
    <w:rsid w:val="004F3F40"/>
    <w:rsid w:val="00536439"/>
    <w:rsid w:val="005D7CDD"/>
    <w:rsid w:val="006E0B5A"/>
    <w:rsid w:val="008462BF"/>
    <w:rsid w:val="008C47B6"/>
    <w:rsid w:val="008D2ECA"/>
    <w:rsid w:val="008E1BB9"/>
    <w:rsid w:val="009B473C"/>
    <w:rsid w:val="00A34C75"/>
    <w:rsid w:val="00A377E4"/>
    <w:rsid w:val="00A4450B"/>
    <w:rsid w:val="00A80F02"/>
    <w:rsid w:val="00B10E8D"/>
    <w:rsid w:val="00BB51C3"/>
    <w:rsid w:val="00C22D80"/>
    <w:rsid w:val="00C50A8C"/>
    <w:rsid w:val="00C54F4B"/>
    <w:rsid w:val="00D2223F"/>
    <w:rsid w:val="00D425B3"/>
    <w:rsid w:val="00DF6705"/>
    <w:rsid w:val="00E05237"/>
    <w:rsid w:val="00EB03C1"/>
    <w:rsid w:val="00F8429A"/>
    <w:rsid w:val="00FF0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customStyle="1" w:styleId="ADDRESS">
    <w:name w:val="ADDRESS"/>
    <w:rsid w:val="006E0B5A"/>
    <w:pPr>
      <w:spacing w:line="220" w:lineRule="exact"/>
      <w:ind w:left="284" w:hanging="284"/>
    </w:pPr>
    <w:rPr>
      <w:rFonts w:ascii="Times" w:hAnsi="Times"/>
      <w:noProof/>
      <w:sz w:val="18"/>
      <w:lang w:val="en-GB" w:eastAsia="en-US"/>
    </w:rPr>
  </w:style>
  <w:style w:type="paragraph" w:styleId="Sprechblasentext">
    <w:name w:val="Balloon Text"/>
    <w:basedOn w:val="Standard"/>
    <w:link w:val="SprechblasentextZchn"/>
    <w:uiPriority w:val="99"/>
    <w:semiHidden/>
    <w:unhideWhenUsed/>
    <w:rsid w:val="003B61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customStyle="1" w:styleId="ADDRESS">
    <w:name w:val="ADDRESS"/>
    <w:rsid w:val="006E0B5A"/>
    <w:pPr>
      <w:spacing w:line="220" w:lineRule="exact"/>
      <w:ind w:left="284" w:hanging="284"/>
    </w:pPr>
    <w:rPr>
      <w:rFonts w:ascii="Times" w:hAnsi="Times"/>
      <w:noProof/>
      <w:sz w:val="18"/>
      <w:lang w:val="en-GB" w:eastAsia="en-US"/>
    </w:rPr>
  </w:style>
  <w:style w:type="paragraph" w:styleId="Sprechblasentext">
    <w:name w:val="Balloon Text"/>
    <w:basedOn w:val="Standard"/>
    <w:link w:val="SprechblasentextZchn"/>
    <w:uiPriority w:val="99"/>
    <w:semiHidden/>
    <w:unhideWhenUsed/>
    <w:rsid w:val="003B61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2435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2816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Kevin Kuntze</cp:lastModifiedBy>
  <cp:revision>5</cp:revision>
  <dcterms:created xsi:type="dcterms:W3CDTF">2015-04-22T08:10:00Z</dcterms:created>
  <dcterms:modified xsi:type="dcterms:W3CDTF">2015-04-22T10:00:00Z</dcterms:modified>
</cp:coreProperties>
</file>