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Default="001B4B84" w:rsidP="002046B9">
      <w:pPr>
        <w:spacing w:after="120"/>
        <w:jc w:val="left"/>
        <w:rPr>
          <w:rFonts w:cs="Arial"/>
          <w:b/>
          <w:noProof/>
          <w:sz w:val="28"/>
          <w:szCs w:val="28"/>
          <w:lang w:val="fr-FR"/>
        </w:rPr>
      </w:pPr>
      <w:r>
        <w:rPr>
          <w:rFonts w:cs="Arial"/>
          <w:b/>
          <w:noProof/>
          <w:sz w:val="28"/>
          <w:szCs w:val="28"/>
          <w:lang w:val="fr-FR"/>
        </w:rPr>
        <w:t xml:space="preserve">Multidimensional monitoring of anaerobic/aerobic treatments by </w:t>
      </w:r>
      <w:r w:rsidR="00AB37E9" w:rsidRPr="00AB37E9">
        <w:rPr>
          <w:rFonts w:cs="Arial"/>
          <w:b/>
          <w:noProof/>
          <w:sz w:val="28"/>
          <w:szCs w:val="28"/>
          <w:lang w:val="fr-FR"/>
        </w:rPr>
        <w:t>hyphenated</w:t>
      </w:r>
      <w:r w:rsidRPr="00AB37E9">
        <w:rPr>
          <w:rFonts w:cs="Arial"/>
          <w:b/>
          <w:noProof/>
          <w:sz w:val="28"/>
          <w:szCs w:val="28"/>
          <w:lang w:val="fr-FR"/>
        </w:rPr>
        <w:t xml:space="preserve"> </w:t>
      </w:r>
      <w:r w:rsidR="00AB37E9">
        <w:rPr>
          <w:rFonts w:cs="Arial"/>
          <w:b/>
          <w:noProof/>
          <w:sz w:val="28"/>
          <w:szCs w:val="28"/>
          <w:lang w:val="fr-FR"/>
        </w:rPr>
        <w:t>UP</w:t>
      </w:r>
      <w:r>
        <w:rPr>
          <w:rFonts w:cs="Arial"/>
          <w:b/>
          <w:noProof/>
          <w:sz w:val="28"/>
          <w:szCs w:val="28"/>
          <w:lang w:val="fr-FR"/>
        </w:rPr>
        <w:t>LC-ICP</w:t>
      </w:r>
      <w:r w:rsidR="00AB37E9">
        <w:rPr>
          <w:rFonts w:cs="Arial"/>
          <w:b/>
          <w:noProof/>
          <w:sz w:val="28"/>
          <w:szCs w:val="28"/>
          <w:lang w:val="fr-FR"/>
        </w:rPr>
        <w:t>-MS/ESI-</w:t>
      </w:r>
      <w:r>
        <w:rPr>
          <w:rFonts w:cs="Arial"/>
          <w:b/>
          <w:noProof/>
          <w:sz w:val="28"/>
          <w:szCs w:val="28"/>
          <w:lang w:val="fr-FR"/>
        </w:rPr>
        <w:t>Q-TOF-MS techniques</w:t>
      </w:r>
    </w:p>
    <w:p w:rsidR="002046B9" w:rsidRPr="006E4F5E" w:rsidRDefault="002046B9" w:rsidP="002046B9">
      <w:pPr>
        <w:spacing w:after="120"/>
        <w:jc w:val="left"/>
        <w:rPr>
          <w:rFonts w:cs="Arial"/>
          <w:b/>
          <w:noProof/>
          <w:sz w:val="32"/>
          <w:szCs w:val="32"/>
          <w:lang w:val="en-US"/>
        </w:rPr>
      </w:pPr>
    </w:p>
    <w:p w:rsidR="00DF6705" w:rsidRPr="008D0909" w:rsidRDefault="006E4F5E" w:rsidP="00DF6705">
      <w:pPr>
        <w:spacing w:after="120"/>
        <w:rPr>
          <w:rFonts w:cs="Arial"/>
          <w:smallCaps/>
          <w:noProof/>
          <w:vertAlign w:val="subscript"/>
          <w:lang w:val="en-US"/>
        </w:rPr>
      </w:pPr>
      <w:r w:rsidRPr="002046B9">
        <w:rPr>
          <w:rFonts w:cs="Arial"/>
          <w:smallCaps/>
          <w:noProof/>
          <w:u w:val="single"/>
          <w:lang w:val="en-US"/>
        </w:rPr>
        <w:t>Benjamin Frindt</w:t>
      </w:r>
      <w:r w:rsidR="00DF6705" w:rsidRPr="008D0909">
        <w:rPr>
          <w:rFonts w:cs="Arial"/>
          <w:smallCaps/>
          <w:noProof/>
          <w:vertAlign w:val="superscript"/>
          <w:lang w:val="en-US"/>
        </w:rPr>
        <w:t>1</w:t>
      </w:r>
      <w:r w:rsidR="00DF6705" w:rsidRPr="008D0909">
        <w:rPr>
          <w:rFonts w:cs="Arial"/>
          <w:smallCaps/>
          <w:noProof/>
          <w:lang w:val="en-US"/>
        </w:rPr>
        <w:t xml:space="preserve">, </w:t>
      </w:r>
      <w:r w:rsidRPr="008D0909">
        <w:rPr>
          <w:rFonts w:cs="Arial"/>
          <w:smallCaps/>
          <w:noProof/>
          <w:lang w:val="en-US"/>
        </w:rPr>
        <w:t>Jürgen Mattusch</w:t>
      </w:r>
      <w:r w:rsidR="00DF6705" w:rsidRPr="008D0909">
        <w:rPr>
          <w:rFonts w:cs="Arial"/>
          <w:smallCaps/>
          <w:noProof/>
          <w:vertAlign w:val="superscript"/>
          <w:lang w:val="en-US"/>
        </w:rPr>
        <w:t>2</w:t>
      </w:r>
      <w:r w:rsidRPr="008D0909">
        <w:rPr>
          <w:rFonts w:cs="Arial"/>
          <w:smallCaps/>
          <w:noProof/>
          <w:vertAlign w:val="subscript"/>
          <w:lang w:val="en-US"/>
        </w:rPr>
        <w:t xml:space="preserve">, </w:t>
      </w:r>
      <w:r w:rsidRPr="008D0909">
        <w:rPr>
          <w:rFonts w:cs="Arial"/>
          <w:smallCaps/>
          <w:noProof/>
          <w:lang w:val="en-US"/>
        </w:rPr>
        <w:t>THorsten Reemtsma</w:t>
      </w:r>
      <w:r w:rsidRPr="008D0909">
        <w:rPr>
          <w:rFonts w:cs="Arial"/>
          <w:smallCaps/>
          <w:noProof/>
          <w:vertAlign w:val="superscript"/>
          <w:lang w:val="en-US"/>
        </w:rPr>
        <w:t>3</w:t>
      </w:r>
      <w:r w:rsidRPr="008D0909">
        <w:rPr>
          <w:rFonts w:cs="Arial"/>
          <w:smallCaps/>
          <w:noProof/>
          <w:vertAlign w:val="subscript"/>
          <w:lang w:val="en-US"/>
        </w:rPr>
        <w:t xml:space="preserve">, </w:t>
      </w:r>
      <w:r w:rsidRPr="008D0909">
        <w:rPr>
          <w:rFonts w:cs="Arial"/>
          <w:smallCaps/>
          <w:noProof/>
          <w:lang w:val="en-US"/>
        </w:rPr>
        <w:t>Astrid Rehorek</w:t>
      </w:r>
      <w:r w:rsidRPr="008D0909">
        <w:rPr>
          <w:rFonts w:cs="Arial"/>
          <w:smallCaps/>
          <w:noProof/>
          <w:vertAlign w:val="superscript"/>
          <w:lang w:val="en-US"/>
        </w:rPr>
        <w:t>4</w:t>
      </w:r>
    </w:p>
    <w:p w:rsidR="00DF6705" w:rsidRPr="006E4F5E" w:rsidRDefault="00DF6705" w:rsidP="000D2232">
      <w:pPr>
        <w:rPr>
          <w:rFonts w:cs="Arial"/>
          <w:noProof/>
          <w:sz w:val="18"/>
          <w:szCs w:val="18"/>
          <w:lang w:val="en-US"/>
        </w:rPr>
      </w:pPr>
      <w:r w:rsidRPr="006E4F5E">
        <w:rPr>
          <w:rFonts w:cs="Arial"/>
          <w:noProof/>
          <w:sz w:val="18"/>
          <w:szCs w:val="18"/>
          <w:vertAlign w:val="superscript"/>
          <w:lang w:val="en-US"/>
        </w:rPr>
        <w:t xml:space="preserve">1 </w:t>
      </w:r>
      <w:r w:rsidR="006E4F5E" w:rsidRPr="006E4F5E">
        <w:rPr>
          <w:rFonts w:cs="Arial"/>
          <w:noProof/>
          <w:sz w:val="18"/>
          <w:szCs w:val="18"/>
          <w:lang w:val="en-US"/>
        </w:rPr>
        <w:t>FH Köln</w:t>
      </w:r>
      <w:r w:rsidR="00A34C75" w:rsidRPr="006E4F5E">
        <w:rPr>
          <w:rFonts w:cs="Arial"/>
          <w:noProof/>
          <w:sz w:val="18"/>
          <w:szCs w:val="18"/>
          <w:lang w:val="en-US"/>
        </w:rPr>
        <w:t xml:space="preserve">, </w:t>
      </w:r>
      <w:r w:rsidR="006E4F5E">
        <w:rPr>
          <w:rFonts w:cs="Arial"/>
          <w:noProof/>
          <w:sz w:val="18"/>
          <w:szCs w:val="18"/>
          <w:lang w:val="en-US"/>
        </w:rPr>
        <w:t>Faculty of Applied Natural Science</w:t>
      </w:r>
      <w:r w:rsidR="00A34C75" w:rsidRPr="006E4F5E">
        <w:rPr>
          <w:rFonts w:cs="Arial"/>
          <w:noProof/>
          <w:sz w:val="18"/>
          <w:szCs w:val="18"/>
          <w:lang w:val="en-US"/>
        </w:rPr>
        <w:t xml:space="preserve">, </w:t>
      </w:r>
      <w:r w:rsidR="006E4F5E">
        <w:rPr>
          <w:rFonts w:cs="Arial"/>
          <w:noProof/>
          <w:sz w:val="18"/>
          <w:szCs w:val="18"/>
          <w:lang w:val="en-US"/>
        </w:rPr>
        <w:t>Chempark Leverkusen</w:t>
      </w:r>
      <w:r w:rsidR="00A34C75" w:rsidRPr="006E4F5E">
        <w:rPr>
          <w:rFonts w:cs="Arial"/>
          <w:noProof/>
          <w:sz w:val="18"/>
          <w:szCs w:val="18"/>
          <w:lang w:val="en-US"/>
        </w:rPr>
        <w:t xml:space="preserve">, </w:t>
      </w:r>
      <w:r w:rsidR="00492B30">
        <w:rPr>
          <w:rFonts w:cs="Arial"/>
          <w:noProof/>
          <w:sz w:val="18"/>
          <w:szCs w:val="18"/>
          <w:lang w:val="en-US"/>
        </w:rPr>
        <w:t xml:space="preserve">Kaiser-Wilhelm-Allee, </w:t>
      </w:r>
      <w:r w:rsidR="006E4F5E">
        <w:rPr>
          <w:rFonts w:cs="Arial"/>
          <w:noProof/>
          <w:sz w:val="18"/>
          <w:szCs w:val="18"/>
          <w:lang w:val="en-US"/>
        </w:rPr>
        <w:t>57368</w:t>
      </w:r>
      <w:r w:rsidR="00A34C75" w:rsidRPr="006E4F5E">
        <w:rPr>
          <w:rFonts w:cs="Arial"/>
          <w:noProof/>
          <w:sz w:val="18"/>
          <w:szCs w:val="18"/>
          <w:lang w:val="en-US"/>
        </w:rPr>
        <w:t xml:space="preserve"> </w:t>
      </w:r>
      <w:r w:rsidR="006E4F5E">
        <w:rPr>
          <w:rFonts w:cs="Arial"/>
          <w:noProof/>
          <w:sz w:val="18"/>
          <w:szCs w:val="18"/>
          <w:lang w:val="en-US"/>
        </w:rPr>
        <w:t>Leverkusen</w:t>
      </w:r>
      <w:r w:rsidR="00A34C75" w:rsidRPr="006E4F5E">
        <w:rPr>
          <w:rFonts w:cs="Arial"/>
          <w:noProof/>
          <w:sz w:val="18"/>
          <w:szCs w:val="18"/>
          <w:lang w:val="en-US"/>
        </w:rPr>
        <w:t xml:space="preserve">,  </w:t>
      </w:r>
      <w:r w:rsidR="006E4F5E" w:rsidRPr="002046B9">
        <w:rPr>
          <w:rFonts w:cs="Arial"/>
          <w:noProof/>
          <w:sz w:val="18"/>
          <w:szCs w:val="18"/>
          <w:lang w:val="en-US"/>
        </w:rPr>
        <w:t>benjamin.frindt@fh-koeln.de</w:t>
      </w:r>
    </w:p>
    <w:p w:rsidR="001B4B84" w:rsidRPr="001B4B84" w:rsidRDefault="00DF6705" w:rsidP="000D2232">
      <w:pPr>
        <w:rPr>
          <w:rFonts w:cs="Arial"/>
          <w:noProof/>
          <w:sz w:val="18"/>
          <w:szCs w:val="18"/>
          <w:lang w:val="en-US"/>
        </w:rPr>
      </w:pPr>
      <w:r w:rsidRPr="001B4B84">
        <w:rPr>
          <w:rFonts w:cs="Arial"/>
          <w:noProof/>
          <w:sz w:val="18"/>
          <w:szCs w:val="18"/>
          <w:vertAlign w:val="superscript"/>
          <w:lang w:val="en-US"/>
        </w:rPr>
        <w:t xml:space="preserve">2 </w:t>
      </w:r>
      <w:r w:rsidR="001B4B84" w:rsidRPr="001B4B84">
        <w:rPr>
          <w:rFonts w:cs="Arial"/>
          <w:noProof/>
          <w:sz w:val="18"/>
          <w:szCs w:val="18"/>
          <w:lang w:val="en-US"/>
        </w:rPr>
        <w:t>Helmholtz-Centre for Environmental Research,</w:t>
      </w:r>
      <w:r w:rsidR="001F7D1A">
        <w:rPr>
          <w:rFonts w:cs="Arial"/>
          <w:noProof/>
          <w:sz w:val="18"/>
          <w:szCs w:val="18"/>
          <w:lang w:val="en-US"/>
        </w:rPr>
        <w:t xml:space="preserve"> </w:t>
      </w:r>
      <w:r w:rsidR="001B4B84" w:rsidRPr="001B4B84">
        <w:rPr>
          <w:rFonts w:cs="Arial"/>
          <w:noProof/>
          <w:sz w:val="18"/>
          <w:szCs w:val="18"/>
          <w:lang w:val="en-US"/>
        </w:rPr>
        <w:t>Department of Analytical Chemistry,</w:t>
      </w:r>
      <w:r w:rsidRPr="001B4B84">
        <w:rPr>
          <w:rFonts w:cs="Arial"/>
          <w:noProof/>
          <w:sz w:val="18"/>
          <w:szCs w:val="18"/>
          <w:lang w:val="en-US"/>
        </w:rPr>
        <w:t xml:space="preserve"> </w:t>
      </w:r>
      <w:r w:rsidR="001B4B84" w:rsidRPr="001B4B84">
        <w:rPr>
          <w:rFonts w:cs="Arial"/>
          <w:noProof/>
          <w:sz w:val="18"/>
          <w:szCs w:val="18"/>
          <w:lang w:val="en-US"/>
        </w:rPr>
        <w:t>Permoser Str. 15</w:t>
      </w:r>
      <w:r w:rsidR="00A34C75" w:rsidRPr="001B4B84">
        <w:rPr>
          <w:rFonts w:cs="Arial"/>
          <w:noProof/>
          <w:sz w:val="18"/>
          <w:szCs w:val="18"/>
          <w:lang w:val="en-US"/>
        </w:rPr>
        <w:t xml:space="preserve">, </w:t>
      </w:r>
      <w:r w:rsidR="001B4B84" w:rsidRPr="001B4B84">
        <w:rPr>
          <w:rFonts w:cs="Arial"/>
          <w:noProof/>
          <w:sz w:val="18"/>
          <w:szCs w:val="18"/>
          <w:lang w:val="en-US"/>
        </w:rPr>
        <w:t>04318</w:t>
      </w:r>
      <w:r w:rsidR="00A34C75" w:rsidRPr="001B4B84">
        <w:rPr>
          <w:rFonts w:cs="Arial"/>
          <w:noProof/>
          <w:sz w:val="18"/>
          <w:szCs w:val="18"/>
          <w:lang w:val="en-US"/>
        </w:rPr>
        <w:t xml:space="preserve"> </w:t>
      </w:r>
      <w:r w:rsidR="001B4B84" w:rsidRPr="001B4B84">
        <w:rPr>
          <w:rFonts w:cs="Arial"/>
          <w:noProof/>
          <w:sz w:val="18"/>
          <w:szCs w:val="18"/>
          <w:lang w:val="en-US"/>
        </w:rPr>
        <w:t>Leipzig</w:t>
      </w:r>
      <w:r w:rsidR="00A34C75" w:rsidRPr="001B4B84">
        <w:rPr>
          <w:rFonts w:cs="Arial"/>
          <w:noProof/>
          <w:sz w:val="18"/>
          <w:szCs w:val="18"/>
          <w:lang w:val="en-US"/>
        </w:rPr>
        <w:t xml:space="preserve">, </w:t>
      </w:r>
      <w:r w:rsidR="001B4B84" w:rsidRPr="002046B9">
        <w:rPr>
          <w:rFonts w:cs="Arial"/>
          <w:noProof/>
          <w:sz w:val="18"/>
          <w:szCs w:val="18"/>
          <w:lang w:val="en-US"/>
        </w:rPr>
        <w:t>juergen.mattusch@ufz.de</w:t>
      </w:r>
    </w:p>
    <w:p w:rsidR="001B4B84" w:rsidRPr="001B4B84" w:rsidRDefault="001B4B84" w:rsidP="000D2232">
      <w:pPr>
        <w:rPr>
          <w:rFonts w:cs="Arial"/>
          <w:noProof/>
          <w:sz w:val="18"/>
          <w:szCs w:val="18"/>
          <w:lang w:val="en-US"/>
        </w:rPr>
      </w:pPr>
      <w:r w:rsidRPr="001B4B84">
        <w:rPr>
          <w:rFonts w:cs="Arial"/>
          <w:noProof/>
          <w:sz w:val="18"/>
          <w:szCs w:val="18"/>
          <w:vertAlign w:val="superscript"/>
          <w:lang w:val="en-US"/>
        </w:rPr>
        <w:t xml:space="preserve">2 </w:t>
      </w:r>
      <w:r w:rsidRPr="001B4B84">
        <w:rPr>
          <w:rFonts w:cs="Arial"/>
          <w:noProof/>
          <w:sz w:val="18"/>
          <w:szCs w:val="18"/>
          <w:lang w:val="en-US"/>
        </w:rPr>
        <w:t>Helmholtz-Centre for Environmental Research,</w:t>
      </w:r>
      <w:r w:rsidR="001F7D1A">
        <w:rPr>
          <w:rFonts w:cs="Arial"/>
          <w:noProof/>
          <w:sz w:val="18"/>
          <w:szCs w:val="18"/>
          <w:lang w:val="en-US"/>
        </w:rPr>
        <w:t xml:space="preserve"> </w:t>
      </w:r>
      <w:r w:rsidRPr="001B4B84">
        <w:rPr>
          <w:rFonts w:cs="Arial"/>
          <w:noProof/>
          <w:sz w:val="18"/>
          <w:szCs w:val="18"/>
          <w:lang w:val="en-US"/>
        </w:rPr>
        <w:t xml:space="preserve">Department of Analytical Chemistry, Permoser Str. 15, 04318 Leipzig, </w:t>
      </w:r>
      <w:r w:rsidRPr="002046B9">
        <w:rPr>
          <w:rFonts w:cs="Arial"/>
          <w:noProof/>
          <w:sz w:val="18"/>
          <w:szCs w:val="18"/>
          <w:lang w:val="en-US"/>
        </w:rPr>
        <w:t>thorsten.reemtsma@ufz.de</w:t>
      </w:r>
    </w:p>
    <w:p w:rsidR="001B4B84" w:rsidRPr="001B4B84" w:rsidRDefault="001B4B84" w:rsidP="000D2232">
      <w:pPr>
        <w:spacing w:after="120"/>
        <w:rPr>
          <w:rFonts w:cs="Arial"/>
          <w:noProof/>
          <w:sz w:val="18"/>
          <w:szCs w:val="18"/>
          <w:lang w:val="en-US"/>
        </w:rPr>
      </w:pPr>
      <w:r w:rsidRPr="001B4B84">
        <w:rPr>
          <w:rFonts w:cs="Arial"/>
          <w:noProof/>
          <w:sz w:val="18"/>
          <w:szCs w:val="18"/>
          <w:vertAlign w:val="superscript"/>
          <w:lang w:val="en-US"/>
        </w:rPr>
        <w:t>4</w:t>
      </w:r>
      <w:r w:rsidRPr="006E4F5E">
        <w:rPr>
          <w:rFonts w:cs="Arial"/>
          <w:noProof/>
          <w:sz w:val="18"/>
          <w:szCs w:val="18"/>
          <w:vertAlign w:val="superscript"/>
          <w:lang w:val="en-US"/>
        </w:rPr>
        <w:t xml:space="preserve"> </w:t>
      </w:r>
      <w:r w:rsidRPr="006E4F5E">
        <w:rPr>
          <w:rFonts w:cs="Arial"/>
          <w:noProof/>
          <w:sz w:val="18"/>
          <w:szCs w:val="18"/>
          <w:lang w:val="en-US"/>
        </w:rPr>
        <w:t xml:space="preserve">FH Köln, </w:t>
      </w:r>
      <w:r>
        <w:rPr>
          <w:rFonts w:cs="Arial"/>
          <w:noProof/>
          <w:sz w:val="18"/>
          <w:szCs w:val="18"/>
          <w:lang w:val="en-US"/>
        </w:rPr>
        <w:t>Faculty of Applied Natural Science</w:t>
      </w:r>
      <w:r w:rsidRPr="006E4F5E">
        <w:rPr>
          <w:rFonts w:cs="Arial"/>
          <w:noProof/>
          <w:sz w:val="18"/>
          <w:szCs w:val="18"/>
          <w:lang w:val="en-US"/>
        </w:rPr>
        <w:t xml:space="preserve">, </w:t>
      </w:r>
      <w:r>
        <w:rPr>
          <w:rFonts w:cs="Arial"/>
          <w:noProof/>
          <w:sz w:val="18"/>
          <w:szCs w:val="18"/>
          <w:lang w:val="en-US"/>
        </w:rPr>
        <w:t>Chempark Leverkusen</w:t>
      </w:r>
      <w:r w:rsidRPr="006E4F5E">
        <w:rPr>
          <w:rFonts w:cs="Arial"/>
          <w:noProof/>
          <w:sz w:val="18"/>
          <w:szCs w:val="18"/>
          <w:lang w:val="en-US"/>
        </w:rPr>
        <w:t xml:space="preserve">, </w:t>
      </w:r>
      <w:r w:rsidR="00492B30">
        <w:rPr>
          <w:rFonts w:cs="Arial"/>
          <w:noProof/>
          <w:sz w:val="18"/>
          <w:szCs w:val="18"/>
          <w:lang w:val="en-US"/>
        </w:rPr>
        <w:t>Kaiser-Wilhelm-Allee,</w:t>
      </w:r>
      <w:r w:rsidR="005D12C5">
        <w:rPr>
          <w:rFonts w:cs="Arial"/>
          <w:noProof/>
          <w:sz w:val="18"/>
          <w:szCs w:val="18"/>
          <w:lang w:val="en-US"/>
        </w:rPr>
        <w:t xml:space="preserve"> </w:t>
      </w:r>
      <w:r>
        <w:rPr>
          <w:rFonts w:cs="Arial"/>
          <w:noProof/>
          <w:sz w:val="18"/>
          <w:szCs w:val="18"/>
          <w:lang w:val="en-US"/>
        </w:rPr>
        <w:t>57368</w:t>
      </w:r>
      <w:r w:rsidRPr="006E4F5E">
        <w:rPr>
          <w:rFonts w:cs="Arial"/>
          <w:noProof/>
          <w:sz w:val="18"/>
          <w:szCs w:val="18"/>
          <w:lang w:val="en-US"/>
        </w:rPr>
        <w:t xml:space="preserve"> </w:t>
      </w:r>
      <w:r>
        <w:rPr>
          <w:rFonts w:cs="Arial"/>
          <w:noProof/>
          <w:sz w:val="18"/>
          <w:szCs w:val="18"/>
          <w:lang w:val="en-US"/>
        </w:rPr>
        <w:t>Leverkusen</w:t>
      </w:r>
      <w:r w:rsidRPr="006E4F5E">
        <w:rPr>
          <w:rFonts w:cs="Arial"/>
          <w:noProof/>
          <w:sz w:val="18"/>
          <w:szCs w:val="18"/>
          <w:lang w:val="en-US"/>
        </w:rPr>
        <w:t xml:space="preserve">,  </w:t>
      </w:r>
      <w:r w:rsidRPr="002046B9">
        <w:rPr>
          <w:rFonts w:cs="Arial"/>
          <w:noProof/>
          <w:sz w:val="18"/>
          <w:szCs w:val="18"/>
          <w:lang w:val="en-US"/>
        </w:rPr>
        <w:t>astrid.rehorek@fh-koeln.de</w:t>
      </w:r>
      <w:bookmarkStart w:id="0" w:name="_GoBack"/>
      <w:bookmarkEnd w:id="0"/>
    </w:p>
    <w:p w:rsidR="00241318" w:rsidRPr="001B4B84" w:rsidRDefault="00241318">
      <w:pPr>
        <w:rPr>
          <w:lang w:val="en-US"/>
        </w:rPr>
      </w:pPr>
    </w:p>
    <w:p w:rsidR="00123C57" w:rsidRDefault="000F2297" w:rsidP="00CD3AFF">
      <w:pPr>
        <w:rPr>
          <w:rFonts w:cs="Arial"/>
          <w:noProof/>
          <w:szCs w:val="20"/>
          <w:lang w:val="fr-FR"/>
        </w:rPr>
      </w:pPr>
      <w:r>
        <w:rPr>
          <w:rFonts w:cs="Arial"/>
          <w:noProof/>
          <w:szCs w:val="20"/>
          <w:lang w:val="fr-FR"/>
        </w:rPr>
        <w:t>Sulphonated aromatic amines</w:t>
      </w:r>
      <w:r w:rsidR="00CD3AFF">
        <w:rPr>
          <w:rFonts w:cs="Arial"/>
          <w:noProof/>
          <w:szCs w:val="20"/>
          <w:lang w:val="fr-FR"/>
        </w:rPr>
        <w:t xml:space="preserve"> form a group of </w:t>
      </w:r>
      <w:r w:rsidR="008D0909">
        <w:rPr>
          <w:rFonts w:cs="Arial"/>
          <w:noProof/>
          <w:szCs w:val="20"/>
          <w:lang w:val="fr-FR"/>
        </w:rPr>
        <w:t>anthropogenic</w:t>
      </w:r>
      <w:r w:rsidR="00CD3AFF">
        <w:rPr>
          <w:rFonts w:cs="Arial"/>
          <w:noProof/>
          <w:szCs w:val="20"/>
          <w:lang w:val="fr-FR"/>
        </w:rPr>
        <w:t xml:space="preserve"> compounds, </w:t>
      </w:r>
      <w:r w:rsidR="006A57B5">
        <w:rPr>
          <w:rFonts w:cs="Arial"/>
          <w:noProof/>
          <w:szCs w:val="20"/>
          <w:lang w:val="fr-FR"/>
        </w:rPr>
        <w:t>which</w:t>
      </w:r>
      <w:r w:rsidR="00CD3AFF">
        <w:rPr>
          <w:rFonts w:cs="Arial"/>
          <w:noProof/>
          <w:szCs w:val="20"/>
          <w:lang w:val="fr-FR"/>
        </w:rPr>
        <w:t xml:space="preserve"> </w:t>
      </w:r>
      <w:r w:rsidR="006A57B5">
        <w:rPr>
          <w:rFonts w:cs="Arial"/>
          <w:noProof/>
          <w:szCs w:val="20"/>
          <w:lang w:val="fr-FR"/>
        </w:rPr>
        <w:t>occure</w:t>
      </w:r>
      <w:r w:rsidR="00123C57">
        <w:rPr>
          <w:rFonts w:cs="Arial"/>
          <w:noProof/>
          <w:szCs w:val="20"/>
          <w:lang w:val="fr-FR"/>
        </w:rPr>
        <w:t xml:space="preserve"> </w:t>
      </w:r>
      <w:r w:rsidR="00CD3AFF">
        <w:rPr>
          <w:rFonts w:cs="Arial"/>
          <w:noProof/>
          <w:szCs w:val="20"/>
          <w:lang w:val="fr-FR"/>
        </w:rPr>
        <w:t xml:space="preserve">in several </w:t>
      </w:r>
      <w:r w:rsidR="00123C57">
        <w:rPr>
          <w:rFonts w:cs="Arial"/>
          <w:noProof/>
          <w:szCs w:val="20"/>
          <w:lang w:val="fr-FR"/>
        </w:rPr>
        <w:t xml:space="preserve">industrial wastewater </w:t>
      </w:r>
      <w:r w:rsidR="008B0C42">
        <w:rPr>
          <w:rFonts w:cs="Arial"/>
          <w:noProof/>
          <w:szCs w:val="20"/>
          <w:lang w:val="fr-FR"/>
        </w:rPr>
        <w:t>treatment</w:t>
      </w:r>
      <w:r w:rsidR="00123C57">
        <w:rPr>
          <w:rFonts w:cs="Arial"/>
          <w:noProof/>
          <w:szCs w:val="20"/>
          <w:lang w:val="fr-FR"/>
        </w:rPr>
        <w:t xml:space="preserve"> plants in large amounts (Singh 2015)</w:t>
      </w:r>
      <w:r w:rsidR="00CD3AFF">
        <w:rPr>
          <w:rFonts w:cs="Arial"/>
          <w:noProof/>
          <w:szCs w:val="20"/>
          <w:lang w:val="fr-FR"/>
        </w:rPr>
        <w:t xml:space="preserve">. </w:t>
      </w:r>
      <w:r w:rsidR="00123C57">
        <w:rPr>
          <w:rFonts w:cs="Arial"/>
          <w:noProof/>
          <w:szCs w:val="20"/>
          <w:lang w:val="fr-FR"/>
        </w:rPr>
        <w:t>As known transformation products</w:t>
      </w:r>
      <w:r w:rsidR="004510C3">
        <w:rPr>
          <w:rFonts w:cs="Arial"/>
          <w:noProof/>
          <w:szCs w:val="20"/>
          <w:lang w:val="fr-FR"/>
        </w:rPr>
        <w:t>,</w:t>
      </w:r>
      <w:r w:rsidR="00123C57">
        <w:rPr>
          <w:rFonts w:cs="Arial"/>
          <w:noProof/>
          <w:szCs w:val="20"/>
          <w:lang w:val="fr-FR"/>
        </w:rPr>
        <w:t xml:space="preserve"> they have been found to be toxic and potentially carciogenic (Golka et al. 2004). </w:t>
      </w:r>
      <w:r w:rsidR="008D0909">
        <w:rPr>
          <w:rFonts w:cs="Arial"/>
          <w:noProof/>
          <w:szCs w:val="20"/>
          <w:lang w:val="fr-FR"/>
        </w:rPr>
        <w:t xml:space="preserve">With respect to economic aspects, the microbial </w:t>
      </w:r>
      <w:r w:rsidR="00123C57">
        <w:rPr>
          <w:rFonts w:cs="Arial"/>
          <w:noProof/>
          <w:szCs w:val="20"/>
          <w:lang w:val="fr-FR"/>
        </w:rPr>
        <w:t>treatment</w:t>
      </w:r>
      <w:r w:rsidR="008D0909">
        <w:rPr>
          <w:rFonts w:cs="Arial"/>
          <w:noProof/>
          <w:szCs w:val="20"/>
          <w:lang w:val="fr-FR"/>
        </w:rPr>
        <w:t xml:space="preserve"> </w:t>
      </w:r>
      <w:r w:rsidR="0085629B">
        <w:rPr>
          <w:rFonts w:cs="Arial"/>
          <w:noProof/>
          <w:szCs w:val="20"/>
          <w:lang w:val="fr-FR"/>
        </w:rPr>
        <w:t>has</w:t>
      </w:r>
      <w:r w:rsidR="008D0909">
        <w:rPr>
          <w:rFonts w:cs="Arial"/>
          <w:noProof/>
          <w:szCs w:val="20"/>
          <w:lang w:val="fr-FR"/>
        </w:rPr>
        <w:t xml:space="preserve"> receiv</w:t>
      </w:r>
      <w:r w:rsidR="0085629B">
        <w:rPr>
          <w:rFonts w:cs="Arial"/>
          <w:noProof/>
          <w:szCs w:val="20"/>
          <w:lang w:val="fr-FR"/>
        </w:rPr>
        <w:t>ed</w:t>
      </w:r>
      <w:r w:rsidR="008D0909">
        <w:rPr>
          <w:rFonts w:cs="Arial"/>
          <w:noProof/>
          <w:szCs w:val="20"/>
          <w:lang w:val="fr-FR"/>
        </w:rPr>
        <w:t xml:space="preserve"> much attention as an e</w:t>
      </w:r>
      <w:r w:rsidR="0085629B">
        <w:rPr>
          <w:rFonts w:cs="Arial"/>
          <w:noProof/>
          <w:szCs w:val="20"/>
          <w:lang w:val="fr-FR"/>
        </w:rPr>
        <w:t>nvironmental</w:t>
      </w:r>
      <w:r w:rsidR="008D0909">
        <w:rPr>
          <w:rFonts w:cs="Arial"/>
          <w:noProof/>
          <w:szCs w:val="20"/>
          <w:lang w:val="fr-FR"/>
        </w:rPr>
        <w:t xml:space="preserve"> friendly </w:t>
      </w:r>
      <w:r w:rsidR="00123C57">
        <w:rPr>
          <w:rFonts w:cs="Arial"/>
          <w:noProof/>
          <w:szCs w:val="20"/>
          <w:lang w:val="fr-FR"/>
        </w:rPr>
        <w:t>degradation</w:t>
      </w:r>
      <w:r w:rsidR="006A57B5">
        <w:rPr>
          <w:rFonts w:cs="Arial"/>
          <w:noProof/>
          <w:szCs w:val="20"/>
          <w:lang w:val="fr-FR"/>
        </w:rPr>
        <w:t xml:space="preserve"> process</w:t>
      </w:r>
      <w:r w:rsidR="00AC0F87">
        <w:rPr>
          <w:rFonts w:cs="Arial"/>
          <w:noProof/>
          <w:szCs w:val="20"/>
          <w:lang w:val="fr-FR"/>
        </w:rPr>
        <w:t xml:space="preserve"> of </w:t>
      </w:r>
      <w:r w:rsidR="00123C57">
        <w:rPr>
          <w:rFonts w:cs="Arial"/>
          <w:noProof/>
          <w:szCs w:val="20"/>
          <w:lang w:val="fr-FR"/>
        </w:rPr>
        <w:t>industrial wastewater (Sarayu &amp; Sandhya 2012), where the accumula</w:t>
      </w:r>
      <w:r w:rsidR="00E70110">
        <w:rPr>
          <w:rFonts w:cs="Arial"/>
          <w:noProof/>
          <w:szCs w:val="20"/>
          <w:lang w:val="fr-FR"/>
        </w:rPr>
        <w:t>ted</w:t>
      </w:r>
      <w:r w:rsidR="00123C57">
        <w:rPr>
          <w:rFonts w:cs="Arial"/>
          <w:noProof/>
          <w:szCs w:val="20"/>
          <w:lang w:val="fr-FR"/>
        </w:rPr>
        <w:t xml:space="preserve"> aromatic amines</w:t>
      </w:r>
      <w:r w:rsidR="006A57B5">
        <w:rPr>
          <w:rFonts w:cs="Arial"/>
          <w:noProof/>
          <w:szCs w:val="20"/>
          <w:lang w:val="fr-FR"/>
        </w:rPr>
        <w:t>,</w:t>
      </w:r>
      <w:r w:rsidR="00123C57">
        <w:rPr>
          <w:rFonts w:cs="Arial"/>
          <w:noProof/>
          <w:szCs w:val="20"/>
          <w:lang w:val="fr-FR"/>
        </w:rPr>
        <w:t xml:space="preserve"> </w:t>
      </w:r>
      <w:r w:rsidR="006A57B5">
        <w:rPr>
          <w:rFonts w:cs="Arial"/>
          <w:noProof/>
          <w:szCs w:val="20"/>
          <w:lang w:val="fr-FR"/>
        </w:rPr>
        <w:t>can cause problems in aerobic treatment step</w:t>
      </w:r>
      <w:r w:rsidR="004473E3">
        <w:rPr>
          <w:rFonts w:cs="Arial"/>
          <w:noProof/>
          <w:szCs w:val="20"/>
          <w:lang w:val="fr-FR"/>
        </w:rPr>
        <w:t>s</w:t>
      </w:r>
      <w:r w:rsidR="006A57B5">
        <w:rPr>
          <w:rFonts w:cs="Arial"/>
          <w:noProof/>
          <w:szCs w:val="20"/>
          <w:lang w:val="fr-FR"/>
        </w:rPr>
        <w:t>.</w:t>
      </w:r>
    </w:p>
    <w:p w:rsidR="00123C57" w:rsidRDefault="00123C57" w:rsidP="00CD3AFF">
      <w:pPr>
        <w:rPr>
          <w:rFonts w:cs="Arial"/>
          <w:noProof/>
          <w:szCs w:val="20"/>
          <w:lang w:val="fr-FR"/>
        </w:rPr>
      </w:pPr>
    </w:p>
    <w:p w:rsidR="008D0909" w:rsidRDefault="00235D80" w:rsidP="00CD3AFF">
      <w:pPr>
        <w:rPr>
          <w:rFonts w:cs="Arial"/>
          <w:noProof/>
          <w:szCs w:val="20"/>
          <w:lang w:val="fr-FR"/>
        </w:rPr>
      </w:pPr>
      <w:r>
        <w:rPr>
          <w:rFonts w:cs="Arial"/>
          <w:noProof/>
          <w:szCs w:val="20"/>
          <w:lang w:val="fr-FR"/>
        </w:rPr>
        <w:t>Common parameters as the</w:t>
      </w:r>
      <w:r w:rsidR="00AC0F87">
        <w:rPr>
          <w:rFonts w:cs="Arial"/>
          <w:noProof/>
          <w:szCs w:val="20"/>
          <w:lang w:val="fr-FR"/>
        </w:rPr>
        <w:t xml:space="preserve"> oxidation reduction potential, </w:t>
      </w:r>
      <w:r>
        <w:rPr>
          <w:rFonts w:cs="Arial"/>
          <w:noProof/>
          <w:szCs w:val="20"/>
          <w:lang w:val="fr-FR"/>
        </w:rPr>
        <w:t xml:space="preserve">pH-value, </w:t>
      </w:r>
      <w:r w:rsidR="00AC0F87">
        <w:rPr>
          <w:rFonts w:cs="Arial"/>
          <w:noProof/>
          <w:szCs w:val="20"/>
          <w:lang w:val="fr-FR"/>
        </w:rPr>
        <w:t>color, conductivity</w:t>
      </w:r>
      <w:r w:rsidR="00EC6D22">
        <w:rPr>
          <w:rFonts w:cs="Arial"/>
          <w:noProof/>
          <w:szCs w:val="20"/>
          <w:lang w:val="fr-FR"/>
        </w:rPr>
        <w:t xml:space="preserve">, </w:t>
      </w:r>
      <w:r w:rsidR="0085629B">
        <w:rPr>
          <w:rFonts w:cs="Arial"/>
          <w:noProof/>
          <w:szCs w:val="20"/>
          <w:lang w:val="fr-FR"/>
        </w:rPr>
        <w:t>total organic carbon</w:t>
      </w:r>
      <w:r w:rsidR="00AC0F87">
        <w:rPr>
          <w:rFonts w:cs="Arial"/>
          <w:noProof/>
          <w:szCs w:val="20"/>
          <w:lang w:val="fr-FR"/>
        </w:rPr>
        <w:t xml:space="preserve"> and dissolved oxygen </w:t>
      </w:r>
      <w:r w:rsidR="00163419">
        <w:rPr>
          <w:rFonts w:cs="Arial"/>
          <w:noProof/>
          <w:szCs w:val="20"/>
          <w:lang w:val="fr-FR"/>
        </w:rPr>
        <w:t>were</w:t>
      </w:r>
      <w:r w:rsidR="00AC0F87">
        <w:rPr>
          <w:rFonts w:cs="Arial"/>
          <w:noProof/>
          <w:szCs w:val="20"/>
          <w:lang w:val="fr-FR"/>
        </w:rPr>
        <w:t xml:space="preserve"> </w:t>
      </w:r>
      <w:r>
        <w:rPr>
          <w:rFonts w:cs="Arial"/>
          <w:noProof/>
          <w:szCs w:val="20"/>
          <w:lang w:val="fr-FR"/>
        </w:rPr>
        <w:t>already</w:t>
      </w:r>
      <w:r w:rsidRPr="00EC6D22">
        <w:rPr>
          <w:rFonts w:cs="Arial"/>
          <w:noProof/>
          <w:szCs w:val="20"/>
          <w:lang w:val="fr-FR"/>
        </w:rPr>
        <w:t xml:space="preserve"> </w:t>
      </w:r>
      <w:r w:rsidR="00AC0F87">
        <w:rPr>
          <w:rFonts w:cs="Arial"/>
          <w:noProof/>
          <w:szCs w:val="20"/>
          <w:lang w:val="fr-FR"/>
        </w:rPr>
        <w:t>monitored</w:t>
      </w:r>
      <w:r>
        <w:rPr>
          <w:rFonts w:cs="Arial"/>
          <w:noProof/>
          <w:szCs w:val="20"/>
          <w:lang w:val="fr-FR"/>
        </w:rPr>
        <w:t xml:space="preserve"> for process control</w:t>
      </w:r>
      <w:r w:rsidR="00AC0F87">
        <w:rPr>
          <w:rFonts w:cs="Arial"/>
          <w:noProof/>
          <w:szCs w:val="20"/>
          <w:lang w:val="fr-FR"/>
        </w:rPr>
        <w:t>. Furthermore the actual concentrati</w:t>
      </w:r>
      <w:r w:rsidR="006A57B5">
        <w:rPr>
          <w:rFonts w:cs="Arial"/>
          <w:noProof/>
          <w:szCs w:val="20"/>
          <w:lang w:val="fr-FR"/>
        </w:rPr>
        <w:t xml:space="preserve">ons of </w:t>
      </w:r>
      <w:r w:rsidR="004473E3">
        <w:rPr>
          <w:rFonts w:cs="Arial"/>
          <w:noProof/>
          <w:szCs w:val="20"/>
          <w:lang w:val="fr-FR"/>
        </w:rPr>
        <w:t xml:space="preserve">sulphonated </w:t>
      </w:r>
      <w:r w:rsidR="006A57B5">
        <w:rPr>
          <w:rFonts w:cs="Arial"/>
          <w:noProof/>
          <w:szCs w:val="20"/>
          <w:lang w:val="fr-FR"/>
        </w:rPr>
        <w:t>aromatic amines</w:t>
      </w:r>
      <w:r w:rsidR="00AC0F87">
        <w:rPr>
          <w:rFonts w:cs="Arial"/>
          <w:noProof/>
          <w:szCs w:val="20"/>
          <w:lang w:val="fr-FR"/>
        </w:rPr>
        <w:t xml:space="preserve"> could be observed via automatic on-line LC-MS methods</w:t>
      </w:r>
      <w:r w:rsidR="0085629B">
        <w:rPr>
          <w:rFonts w:cs="Arial"/>
          <w:noProof/>
          <w:szCs w:val="20"/>
          <w:lang w:val="fr-FR"/>
        </w:rPr>
        <w:t>, as reported in previous experiments (Rehorek at al. 2002)</w:t>
      </w:r>
      <w:r w:rsidR="00AC0F87">
        <w:rPr>
          <w:rFonts w:cs="Arial"/>
          <w:noProof/>
          <w:szCs w:val="20"/>
          <w:lang w:val="fr-FR"/>
        </w:rPr>
        <w:t>.</w:t>
      </w:r>
      <w:r w:rsidR="006A57B5">
        <w:rPr>
          <w:rFonts w:cs="Arial"/>
          <w:noProof/>
          <w:szCs w:val="20"/>
          <w:lang w:val="fr-FR"/>
        </w:rPr>
        <w:t xml:space="preserve"> </w:t>
      </w:r>
      <w:r w:rsidR="004473E3">
        <w:rPr>
          <w:rFonts w:cs="Arial"/>
          <w:noProof/>
          <w:szCs w:val="20"/>
          <w:lang w:val="fr-FR"/>
        </w:rPr>
        <w:t>For this monitoring, the</w:t>
      </w:r>
      <w:r w:rsidR="006A57B5">
        <w:rPr>
          <w:rFonts w:cs="Arial"/>
          <w:noProof/>
          <w:szCs w:val="20"/>
          <w:lang w:val="fr-FR"/>
        </w:rPr>
        <w:t xml:space="preserve"> sampling </w:t>
      </w:r>
      <w:r w:rsidR="004473E3">
        <w:rPr>
          <w:rFonts w:cs="Arial"/>
          <w:noProof/>
          <w:szCs w:val="20"/>
          <w:lang w:val="fr-FR"/>
        </w:rPr>
        <w:t>can be</w:t>
      </w:r>
      <w:r w:rsidR="006A57B5">
        <w:rPr>
          <w:rFonts w:cs="Arial"/>
          <w:noProof/>
          <w:szCs w:val="20"/>
          <w:lang w:val="fr-FR"/>
        </w:rPr>
        <w:t xml:space="preserve"> performed particle and oxygen free via filtration probes, which is necessary in anaerobic treatment steps. </w:t>
      </w:r>
    </w:p>
    <w:p w:rsidR="008D0909" w:rsidRDefault="008D0909" w:rsidP="00CD3AFF">
      <w:pPr>
        <w:rPr>
          <w:rFonts w:cs="Arial"/>
          <w:noProof/>
          <w:szCs w:val="20"/>
          <w:lang w:val="fr-FR"/>
        </w:rPr>
      </w:pPr>
    </w:p>
    <w:p w:rsidR="00CD3AFF" w:rsidRDefault="00D26B79" w:rsidP="00CD3AFF">
      <w:pPr>
        <w:rPr>
          <w:rFonts w:cs="Arial"/>
          <w:noProof/>
          <w:szCs w:val="20"/>
          <w:lang w:val="fr-FR"/>
        </w:rPr>
      </w:pPr>
      <w:r>
        <w:rPr>
          <w:rFonts w:cs="Arial"/>
          <w:noProof/>
          <w:szCs w:val="20"/>
          <w:lang w:val="fr-FR"/>
        </w:rPr>
        <w:t xml:space="preserve">In </w:t>
      </w:r>
      <w:r w:rsidR="006A57B5">
        <w:rPr>
          <w:rFonts w:cs="Arial"/>
          <w:noProof/>
          <w:szCs w:val="20"/>
          <w:lang w:val="fr-FR"/>
        </w:rPr>
        <w:t xml:space="preserve">initial </w:t>
      </w:r>
      <w:r w:rsidR="008456DB">
        <w:rPr>
          <w:rFonts w:cs="Arial"/>
          <w:noProof/>
          <w:szCs w:val="20"/>
          <w:lang w:val="fr-FR"/>
        </w:rPr>
        <w:t>analy</w:t>
      </w:r>
      <w:r w:rsidR="00EC6D22">
        <w:rPr>
          <w:rFonts w:cs="Arial"/>
          <w:noProof/>
          <w:szCs w:val="20"/>
          <w:lang w:val="fr-FR"/>
        </w:rPr>
        <w:t>zes</w:t>
      </w:r>
      <w:r w:rsidR="008456DB">
        <w:rPr>
          <w:rFonts w:cs="Arial"/>
          <w:noProof/>
          <w:szCs w:val="20"/>
          <w:lang w:val="fr-FR"/>
        </w:rPr>
        <w:t>,</w:t>
      </w:r>
      <w:r w:rsidR="00EC6D22">
        <w:rPr>
          <w:rFonts w:cs="Arial"/>
          <w:noProof/>
          <w:szCs w:val="20"/>
          <w:lang w:val="fr-FR"/>
        </w:rPr>
        <w:t xml:space="preserve"> </w:t>
      </w:r>
      <w:r w:rsidR="00235D80">
        <w:rPr>
          <w:rFonts w:cs="Arial"/>
          <w:noProof/>
          <w:szCs w:val="20"/>
          <w:lang w:val="fr-FR"/>
        </w:rPr>
        <w:t xml:space="preserve">hyphenated techniques with </w:t>
      </w:r>
      <w:r w:rsidR="00AB37E9">
        <w:rPr>
          <w:lang w:val="en-US"/>
        </w:rPr>
        <w:t>U</w:t>
      </w:r>
      <w:r w:rsidR="00FD5954" w:rsidRPr="00FD5954">
        <w:rPr>
          <w:lang w:val="en-US"/>
        </w:rPr>
        <w:t>PLC-ICP-MS/ESI-Q-TOF-MS</w:t>
      </w:r>
      <w:r w:rsidR="008456DB">
        <w:rPr>
          <w:rFonts w:cs="Arial"/>
          <w:noProof/>
          <w:szCs w:val="20"/>
          <w:lang w:val="fr-FR"/>
        </w:rPr>
        <w:t xml:space="preserve"> </w:t>
      </w:r>
      <w:r w:rsidR="00235D80">
        <w:rPr>
          <w:rFonts w:cs="Arial"/>
          <w:noProof/>
          <w:szCs w:val="20"/>
          <w:lang w:val="fr-FR"/>
        </w:rPr>
        <w:t>were</w:t>
      </w:r>
      <w:r w:rsidR="008456DB">
        <w:rPr>
          <w:rFonts w:cs="Arial"/>
          <w:noProof/>
          <w:szCs w:val="20"/>
          <w:lang w:val="fr-FR"/>
        </w:rPr>
        <w:t xml:space="preserve"> used to </w:t>
      </w:r>
      <w:r w:rsidR="004510C3">
        <w:rPr>
          <w:rFonts w:cs="Arial"/>
          <w:noProof/>
          <w:szCs w:val="20"/>
          <w:lang w:val="fr-FR"/>
        </w:rPr>
        <w:t>indicate</w:t>
      </w:r>
      <w:r w:rsidR="008456DB">
        <w:rPr>
          <w:rFonts w:cs="Arial"/>
          <w:noProof/>
          <w:szCs w:val="20"/>
          <w:lang w:val="fr-FR"/>
        </w:rPr>
        <w:t xml:space="preserve"> biodegradation pathways in qualitative analy</w:t>
      </w:r>
      <w:r w:rsidR="00EC6D22">
        <w:rPr>
          <w:rFonts w:cs="Arial"/>
          <w:noProof/>
          <w:szCs w:val="20"/>
          <w:lang w:val="fr-FR"/>
        </w:rPr>
        <w:t>zes in recent experiments</w:t>
      </w:r>
      <w:r w:rsidR="00176E52">
        <w:rPr>
          <w:rFonts w:cs="Arial"/>
          <w:noProof/>
          <w:szCs w:val="20"/>
          <w:lang w:val="fr-FR"/>
        </w:rPr>
        <w:t>.</w:t>
      </w:r>
      <w:r w:rsidR="005550FA">
        <w:rPr>
          <w:rFonts w:cs="Arial"/>
          <w:noProof/>
          <w:szCs w:val="20"/>
          <w:lang w:val="fr-FR"/>
        </w:rPr>
        <w:t xml:space="preserve"> </w:t>
      </w:r>
      <w:r w:rsidR="00FD5954">
        <w:rPr>
          <w:rFonts w:cs="Arial"/>
          <w:noProof/>
          <w:szCs w:val="20"/>
          <w:lang w:val="fr-FR"/>
        </w:rPr>
        <w:t>For identif</w:t>
      </w:r>
      <w:r w:rsidR="006E71E5">
        <w:rPr>
          <w:rFonts w:cs="Arial"/>
          <w:noProof/>
          <w:szCs w:val="20"/>
          <w:lang w:val="fr-FR"/>
        </w:rPr>
        <w:t>ying certain</w:t>
      </w:r>
      <w:r w:rsidR="00FD5954">
        <w:rPr>
          <w:rFonts w:cs="Arial"/>
          <w:noProof/>
          <w:szCs w:val="20"/>
          <w:lang w:val="fr-FR"/>
        </w:rPr>
        <w:t xml:space="preserve"> </w:t>
      </w:r>
      <w:r w:rsidR="006E71E5">
        <w:rPr>
          <w:rFonts w:cs="Arial"/>
          <w:noProof/>
          <w:szCs w:val="20"/>
          <w:lang w:val="fr-FR"/>
        </w:rPr>
        <w:t xml:space="preserve">compounds of interest, </w:t>
      </w:r>
      <w:r w:rsidR="00FD5954">
        <w:rPr>
          <w:rFonts w:cs="Arial"/>
          <w:noProof/>
          <w:szCs w:val="20"/>
          <w:lang w:val="fr-FR"/>
        </w:rPr>
        <w:t>the retention times of the peaks obtained by ICP-MS in oxygen mode (m/z 48 SO</w:t>
      </w:r>
      <w:r w:rsidR="00FD5954">
        <w:rPr>
          <w:rFonts w:cs="Arial"/>
          <w:noProof/>
          <w:szCs w:val="20"/>
          <w:vertAlign w:val="superscript"/>
          <w:lang w:val="fr-FR"/>
        </w:rPr>
        <w:t>+</w:t>
      </w:r>
      <w:r w:rsidR="00FD5954">
        <w:rPr>
          <w:rFonts w:cs="Arial"/>
          <w:noProof/>
          <w:szCs w:val="20"/>
          <w:lang w:val="fr-FR"/>
        </w:rPr>
        <w:t>)</w:t>
      </w:r>
      <w:r w:rsidR="005550FA">
        <w:rPr>
          <w:rFonts w:cs="Arial"/>
          <w:noProof/>
          <w:szCs w:val="20"/>
          <w:lang w:val="fr-FR"/>
        </w:rPr>
        <w:t xml:space="preserve">, were used as a marker for sulphonated </w:t>
      </w:r>
      <w:r w:rsidR="00D97CCC">
        <w:rPr>
          <w:rFonts w:cs="Arial"/>
          <w:noProof/>
          <w:szCs w:val="20"/>
          <w:lang w:val="fr-FR"/>
        </w:rPr>
        <w:t>aromatic amines</w:t>
      </w:r>
      <w:r w:rsidR="004473E3">
        <w:rPr>
          <w:rFonts w:cs="Arial"/>
          <w:noProof/>
          <w:szCs w:val="20"/>
          <w:lang w:val="fr-FR"/>
        </w:rPr>
        <w:t>.</w:t>
      </w:r>
      <w:r w:rsidR="005550FA">
        <w:rPr>
          <w:rFonts w:cs="Arial"/>
          <w:noProof/>
          <w:szCs w:val="20"/>
          <w:lang w:val="fr-FR"/>
        </w:rPr>
        <w:t xml:space="preserve"> </w:t>
      </w:r>
      <w:r w:rsidR="004473E3">
        <w:rPr>
          <w:rFonts w:cs="Arial"/>
          <w:noProof/>
          <w:szCs w:val="20"/>
          <w:lang w:val="fr-FR"/>
        </w:rPr>
        <w:t>These substances can</w:t>
      </w:r>
      <w:r w:rsidR="004510C3">
        <w:rPr>
          <w:rFonts w:cs="Arial"/>
          <w:noProof/>
          <w:szCs w:val="20"/>
          <w:lang w:val="fr-FR"/>
        </w:rPr>
        <w:t xml:space="preserve"> </w:t>
      </w:r>
      <w:r w:rsidR="004473E3">
        <w:rPr>
          <w:rFonts w:cs="Arial"/>
          <w:noProof/>
          <w:szCs w:val="20"/>
          <w:lang w:val="fr-FR"/>
        </w:rPr>
        <w:t xml:space="preserve">be identified </w:t>
      </w:r>
      <w:r w:rsidR="004510C3">
        <w:rPr>
          <w:rFonts w:cs="Arial"/>
          <w:noProof/>
          <w:szCs w:val="20"/>
          <w:lang w:val="fr-FR"/>
        </w:rPr>
        <w:t xml:space="preserve">subsequently </w:t>
      </w:r>
      <w:r w:rsidR="005550FA">
        <w:rPr>
          <w:rFonts w:cs="Arial"/>
          <w:noProof/>
          <w:szCs w:val="20"/>
          <w:lang w:val="fr-FR"/>
        </w:rPr>
        <w:t>by ESI-Q-TOF-MS</w:t>
      </w:r>
      <w:r w:rsidR="00B678E9">
        <w:rPr>
          <w:rFonts w:cs="Arial"/>
          <w:noProof/>
          <w:szCs w:val="20"/>
          <w:lang w:val="fr-FR"/>
        </w:rPr>
        <w:t xml:space="preserve"> </w:t>
      </w:r>
      <w:r w:rsidR="004473E3">
        <w:rPr>
          <w:rFonts w:cs="Arial"/>
          <w:noProof/>
          <w:szCs w:val="20"/>
          <w:lang w:val="fr-FR"/>
        </w:rPr>
        <w:t>with</w:t>
      </w:r>
      <w:r w:rsidR="00B678E9">
        <w:rPr>
          <w:rFonts w:cs="Arial"/>
          <w:noProof/>
          <w:szCs w:val="20"/>
          <w:lang w:val="fr-FR"/>
        </w:rPr>
        <w:t xml:space="preserve"> </w:t>
      </w:r>
      <w:r w:rsidR="004473E3">
        <w:rPr>
          <w:rFonts w:cs="Arial"/>
          <w:noProof/>
          <w:szCs w:val="20"/>
          <w:lang w:val="fr-FR"/>
        </w:rPr>
        <w:t>the</w:t>
      </w:r>
      <w:r w:rsidR="00B678E9">
        <w:rPr>
          <w:rFonts w:cs="Arial"/>
          <w:noProof/>
          <w:szCs w:val="20"/>
          <w:lang w:val="fr-FR"/>
        </w:rPr>
        <w:t xml:space="preserve"> exact mass</w:t>
      </w:r>
      <w:r w:rsidR="005550FA">
        <w:rPr>
          <w:rFonts w:cs="Arial"/>
          <w:noProof/>
          <w:szCs w:val="20"/>
          <w:lang w:val="fr-FR"/>
        </w:rPr>
        <w:t>.</w:t>
      </w:r>
      <w:r w:rsidR="006E71E5">
        <w:rPr>
          <w:rFonts w:cs="Arial"/>
          <w:noProof/>
          <w:szCs w:val="20"/>
          <w:lang w:val="fr-FR"/>
        </w:rPr>
        <w:t xml:space="preserve"> </w:t>
      </w:r>
      <w:r w:rsidR="00962D8F">
        <w:rPr>
          <w:rFonts w:cs="Arial"/>
          <w:noProof/>
          <w:szCs w:val="20"/>
          <w:lang w:val="fr-FR"/>
        </w:rPr>
        <w:t xml:space="preserve">By comparing the treatment of </w:t>
      </w:r>
      <w:r w:rsidR="00235D80">
        <w:rPr>
          <w:rFonts w:cs="Arial"/>
          <w:noProof/>
          <w:szCs w:val="20"/>
          <w:lang w:val="fr-FR"/>
        </w:rPr>
        <w:t>individual and</w:t>
      </w:r>
      <w:r w:rsidR="00176E52">
        <w:rPr>
          <w:rFonts w:cs="Arial"/>
          <w:noProof/>
          <w:szCs w:val="20"/>
          <w:lang w:val="fr-FR"/>
        </w:rPr>
        <w:t xml:space="preserve"> </w:t>
      </w:r>
      <w:r w:rsidR="00962D8F">
        <w:rPr>
          <w:rFonts w:cs="Arial"/>
          <w:noProof/>
          <w:szCs w:val="20"/>
          <w:lang w:val="fr-FR"/>
        </w:rPr>
        <w:t>mixtures</w:t>
      </w:r>
      <w:r w:rsidR="004473E3">
        <w:rPr>
          <w:rFonts w:cs="Arial"/>
          <w:noProof/>
          <w:szCs w:val="20"/>
          <w:lang w:val="fr-FR"/>
        </w:rPr>
        <w:t xml:space="preserve"> of anthropogenic substances</w:t>
      </w:r>
      <w:r w:rsidR="00962D8F">
        <w:rPr>
          <w:rFonts w:cs="Arial"/>
          <w:noProof/>
          <w:szCs w:val="20"/>
          <w:lang w:val="fr-FR"/>
        </w:rPr>
        <w:t>, variations in biodegradation pathways c</w:t>
      </w:r>
      <w:r>
        <w:rPr>
          <w:rFonts w:cs="Arial"/>
          <w:noProof/>
          <w:szCs w:val="20"/>
          <w:lang w:val="fr-FR"/>
        </w:rPr>
        <w:t>ould</w:t>
      </w:r>
      <w:r w:rsidR="00962D8F">
        <w:rPr>
          <w:rFonts w:cs="Arial"/>
          <w:noProof/>
          <w:szCs w:val="20"/>
          <w:lang w:val="fr-FR"/>
        </w:rPr>
        <w:t xml:space="preserve"> be shown. </w:t>
      </w:r>
      <w:r w:rsidR="00B160D9">
        <w:rPr>
          <w:rFonts w:cs="Arial"/>
          <w:noProof/>
          <w:szCs w:val="20"/>
          <w:lang w:val="fr-FR"/>
        </w:rPr>
        <w:t>Additionally inhibited</w:t>
      </w:r>
      <w:r w:rsidR="00962D8F">
        <w:rPr>
          <w:rFonts w:cs="Arial"/>
          <w:noProof/>
          <w:szCs w:val="20"/>
          <w:lang w:val="fr-FR"/>
        </w:rPr>
        <w:t xml:space="preserve"> </w:t>
      </w:r>
      <w:r w:rsidR="004473E3">
        <w:rPr>
          <w:rFonts w:cs="Arial"/>
          <w:noProof/>
          <w:szCs w:val="20"/>
          <w:lang w:val="fr-FR"/>
        </w:rPr>
        <w:t>compound</w:t>
      </w:r>
      <w:r w:rsidR="00962D8F">
        <w:rPr>
          <w:rFonts w:cs="Arial"/>
          <w:noProof/>
          <w:szCs w:val="20"/>
          <w:lang w:val="fr-FR"/>
        </w:rPr>
        <w:t xml:space="preserve"> degradation</w:t>
      </w:r>
      <w:r w:rsidR="00E70110">
        <w:rPr>
          <w:rFonts w:cs="Arial"/>
          <w:noProof/>
          <w:szCs w:val="20"/>
          <w:lang w:val="fr-FR"/>
        </w:rPr>
        <w:t>s</w:t>
      </w:r>
      <w:r w:rsidR="00962D8F">
        <w:rPr>
          <w:rFonts w:cs="Arial"/>
          <w:noProof/>
          <w:szCs w:val="20"/>
          <w:lang w:val="fr-FR"/>
        </w:rPr>
        <w:t xml:space="preserve"> by the presence of certain transformation products </w:t>
      </w:r>
      <w:r w:rsidR="00EC6D22">
        <w:rPr>
          <w:rFonts w:cs="Arial"/>
          <w:noProof/>
          <w:szCs w:val="20"/>
          <w:lang w:val="fr-FR"/>
        </w:rPr>
        <w:t>could</w:t>
      </w:r>
      <w:r w:rsidR="00962D8F">
        <w:rPr>
          <w:rFonts w:cs="Arial"/>
          <w:noProof/>
          <w:szCs w:val="20"/>
          <w:lang w:val="fr-FR"/>
        </w:rPr>
        <w:t xml:space="preserve"> be </w:t>
      </w:r>
      <w:r w:rsidR="00B160D9">
        <w:rPr>
          <w:rFonts w:cs="Arial"/>
          <w:noProof/>
          <w:szCs w:val="20"/>
          <w:lang w:val="fr-FR"/>
        </w:rPr>
        <w:t>characeterized</w:t>
      </w:r>
      <w:r>
        <w:rPr>
          <w:rFonts w:cs="Arial"/>
          <w:noProof/>
          <w:szCs w:val="20"/>
          <w:lang w:val="fr-FR"/>
        </w:rPr>
        <w:t>.</w:t>
      </w:r>
      <w:r w:rsidR="00EC6D22">
        <w:rPr>
          <w:rFonts w:cs="Arial"/>
          <w:noProof/>
          <w:szCs w:val="20"/>
          <w:lang w:val="fr-FR"/>
        </w:rPr>
        <w:t xml:space="preserve"> </w:t>
      </w:r>
    </w:p>
    <w:p w:rsidR="00C87111" w:rsidRDefault="00D26B79" w:rsidP="00CD3AFF">
      <w:pPr>
        <w:rPr>
          <w:rFonts w:cs="Arial"/>
          <w:noProof/>
          <w:szCs w:val="20"/>
          <w:lang w:val="fr-FR"/>
        </w:rPr>
      </w:pPr>
      <w:r>
        <w:rPr>
          <w:rFonts w:cs="Arial"/>
          <w:noProof/>
          <w:szCs w:val="20"/>
          <w:lang w:val="fr-FR"/>
        </w:rPr>
        <w:t>Beside mechanistic studies,</w:t>
      </w:r>
      <w:r w:rsidR="008D0909">
        <w:rPr>
          <w:rFonts w:cs="Arial"/>
          <w:noProof/>
          <w:szCs w:val="20"/>
          <w:lang w:val="fr-FR"/>
        </w:rPr>
        <w:t xml:space="preserve"> the toxicity </w:t>
      </w:r>
      <w:r w:rsidR="00B678E9">
        <w:rPr>
          <w:rFonts w:cs="Arial"/>
          <w:noProof/>
          <w:szCs w:val="20"/>
          <w:lang w:val="fr-FR"/>
        </w:rPr>
        <w:t>was</w:t>
      </w:r>
      <w:r w:rsidR="008D0909">
        <w:rPr>
          <w:rFonts w:cs="Arial"/>
          <w:noProof/>
          <w:szCs w:val="20"/>
          <w:lang w:val="fr-FR"/>
        </w:rPr>
        <w:t xml:space="preserve"> determined on-line with the help of process analyzer. Therefore the inhibtion of the luminescence of </w:t>
      </w:r>
      <w:r w:rsidR="008D0909" w:rsidRPr="008456DB">
        <w:rPr>
          <w:rFonts w:cs="Arial"/>
          <w:i/>
          <w:noProof/>
          <w:szCs w:val="20"/>
          <w:lang w:val="fr-FR"/>
        </w:rPr>
        <w:t>Vibrio fischeri</w:t>
      </w:r>
      <w:r w:rsidR="008D0909">
        <w:rPr>
          <w:rFonts w:cs="Arial"/>
          <w:i/>
          <w:noProof/>
          <w:szCs w:val="20"/>
          <w:lang w:val="fr-FR"/>
        </w:rPr>
        <w:t xml:space="preserve">, </w:t>
      </w:r>
      <w:r w:rsidR="008D0909">
        <w:rPr>
          <w:rFonts w:cs="Arial"/>
          <w:noProof/>
          <w:szCs w:val="20"/>
          <w:lang w:val="fr-FR"/>
        </w:rPr>
        <w:t xml:space="preserve">the respiration rate of nitrificants and the growth rate of </w:t>
      </w:r>
      <w:r w:rsidR="008D0909" w:rsidRPr="003312B4">
        <w:rPr>
          <w:rFonts w:cs="Arial"/>
          <w:i/>
          <w:noProof/>
          <w:szCs w:val="20"/>
          <w:lang w:val="fr-FR"/>
        </w:rPr>
        <w:t>Lemna Minor</w:t>
      </w:r>
      <w:r w:rsidR="008D0909">
        <w:rPr>
          <w:rFonts w:cs="Arial"/>
          <w:noProof/>
          <w:szCs w:val="20"/>
          <w:lang w:val="fr-FR"/>
        </w:rPr>
        <w:t xml:space="preserve"> </w:t>
      </w:r>
      <w:r w:rsidR="00437725">
        <w:rPr>
          <w:rFonts w:cs="Arial"/>
          <w:noProof/>
          <w:szCs w:val="20"/>
          <w:lang w:val="fr-FR"/>
        </w:rPr>
        <w:t>were</w:t>
      </w:r>
      <w:r w:rsidR="008D0909">
        <w:rPr>
          <w:rFonts w:cs="Arial"/>
          <w:noProof/>
          <w:szCs w:val="20"/>
          <w:lang w:val="fr-FR"/>
        </w:rPr>
        <w:t xml:space="preserve"> specified.</w:t>
      </w:r>
      <w:r w:rsidR="00B678E9">
        <w:rPr>
          <w:rFonts w:cs="Arial"/>
          <w:noProof/>
          <w:szCs w:val="20"/>
          <w:lang w:val="fr-FR"/>
        </w:rPr>
        <w:t xml:space="preserve"> First results </w:t>
      </w:r>
      <w:r w:rsidR="00437725">
        <w:rPr>
          <w:rFonts w:cs="Arial"/>
          <w:noProof/>
          <w:szCs w:val="20"/>
          <w:lang w:val="fr-FR"/>
        </w:rPr>
        <w:t xml:space="preserve">have </w:t>
      </w:r>
      <w:r w:rsidR="00B678E9">
        <w:rPr>
          <w:rFonts w:cs="Arial"/>
          <w:noProof/>
          <w:szCs w:val="20"/>
          <w:lang w:val="fr-FR"/>
        </w:rPr>
        <w:t>show</w:t>
      </w:r>
      <w:r w:rsidR="00437725">
        <w:rPr>
          <w:rFonts w:cs="Arial"/>
          <w:noProof/>
          <w:szCs w:val="20"/>
          <w:lang w:val="fr-FR"/>
        </w:rPr>
        <w:t>n</w:t>
      </w:r>
      <w:r w:rsidR="00B678E9">
        <w:rPr>
          <w:rFonts w:cs="Arial"/>
          <w:noProof/>
          <w:szCs w:val="20"/>
          <w:lang w:val="fr-FR"/>
        </w:rPr>
        <w:t xml:space="preserve"> an increasing toxicity during the anaerobic degradation</w:t>
      </w:r>
      <w:r w:rsidR="00437725">
        <w:rPr>
          <w:rFonts w:cs="Arial"/>
          <w:noProof/>
          <w:szCs w:val="20"/>
          <w:lang w:val="fr-FR"/>
        </w:rPr>
        <w:t xml:space="preserve"> of certain anthropogenic comp</w:t>
      </w:r>
      <w:r w:rsidR="00E70110">
        <w:rPr>
          <w:rFonts w:cs="Arial"/>
          <w:noProof/>
          <w:szCs w:val="20"/>
          <w:lang w:val="fr-FR"/>
        </w:rPr>
        <w:t>o</w:t>
      </w:r>
      <w:r w:rsidR="00437725">
        <w:rPr>
          <w:rFonts w:cs="Arial"/>
          <w:noProof/>
          <w:szCs w:val="20"/>
          <w:lang w:val="fr-FR"/>
        </w:rPr>
        <w:t>unds</w:t>
      </w:r>
      <w:r w:rsidR="006E71E5">
        <w:rPr>
          <w:rFonts w:cs="Arial"/>
          <w:noProof/>
          <w:szCs w:val="20"/>
          <w:lang w:val="fr-FR"/>
        </w:rPr>
        <w:t xml:space="preserve">, where aromatic amines </w:t>
      </w:r>
      <w:r w:rsidR="008841C9">
        <w:rPr>
          <w:rFonts w:cs="Arial"/>
          <w:noProof/>
          <w:szCs w:val="20"/>
          <w:lang w:val="fr-FR"/>
        </w:rPr>
        <w:t>occur</w:t>
      </w:r>
      <w:r w:rsidR="00B678E9">
        <w:rPr>
          <w:rFonts w:cs="Arial"/>
          <w:noProof/>
          <w:szCs w:val="20"/>
          <w:lang w:val="fr-FR"/>
        </w:rPr>
        <w:t>. The opposite effect was found out in aerobic experiments</w:t>
      </w:r>
      <w:r w:rsidR="00437725">
        <w:rPr>
          <w:rFonts w:cs="Arial"/>
          <w:noProof/>
          <w:szCs w:val="20"/>
          <w:lang w:val="fr-FR"/>
        </w:rPr>
        <w:t xml:space="preserve">, where </w:t>
      </w:r>
      <w:r w:rsidR="00F74AA9">
        <w:rPr>
          <w:rFonts w:cs="Arial"/>
          <w:noProof/>
          <w:szCs w:val="20"/>
          <w:lang w:val="fr-FR"/>
        </w:rPr>
        <w:t xml:space="preserve">these </w:t>
      </w:r>
      <w:r w:rsidR="00437725">
        <w:rPr>
          <w:rFonts w:cs="Arial"/>
          <w:noProof/>
          <w:szCs w:val="20"/>
          <w:lang w:val="fr-FR"/>
        </w:rPr>
        <w:t>amines are mineralized afterwards</w:t>
      </w:r>
      <w:r w:rsidR="00B678E9">
        <w:rPr>
          <w:rFonts w:cs="Arial"/>
          <w:noProof/>
          <w:szCs w:val="20"/>
          <w:lang w:val="fr-FR"/>
        </w:rPr>
        <w:t xml:space="preserve">. </w:t>
      </w:r>
    </w:p>
    <w:p w:rsidR="00CD3AFF" w:rsidRDefault="00CD3AFF" w:rsidP="00CD3AFF">
      <w:pPr>
        <w:rPr>
          <w:rFonts w:cs="Arial"/>
          <w:b/>
          <w:noProof/>
          <w:szCs w:val="20"/>
          <w:lang w:val="fr-FR"/>
        </w:rPr>
      </w:pPr>
    </w:p>
    <w:p w:rsidR="00CD3AFF" w:rsidRDefault="00CD3AFF" w:rsidP="00CD3AFF">
      <w:pPr>
        <w:rPr>
          <w:rFonts w:cs="Arial"/>
          <w:b/>
          <w:noProof/>
          <w:szCs w:val="20"/>
          <w:lang w:val="fr-FR"/>
        </w:rPr>
      </w:pPr>
    </w:p>
    <w:p w:rsidR="006A57B5" w:rsidRDefault="006A57B5" w:rsidP="00CD3AFF">
      <w:pPr>
        <w:rPr>
          <w:rFonts w:cs="Arial"/>
          <w:b/>
          <w:noProof/>
          <w:szCs w:val="20"/>
          <w:lang w:val="fr-FR"/>
        </w:rPr>
      </w:pPr>
    </w:p>
    <w:p w:rsidR="006A57B5" w:rsidRDefault="006A57B5" w:rsidP="00CD3AFF">
      <w:pPr>
        <w:rPr>
          <w:rFonts w:cs="Arial"/>
          <w:b/>
          <w:noProof/>
          <w:szCs w:val="20"/>
          <w:lang w:val="fr-FR"/>
        </w:rPr>
      </w:pPr>
    </w:p>
    <w:p w:rsidR="006E71E5" w:rsidRDefault="006E71E5" w:rsidP="00CD3AFF">
      <w:pPr>
        <w:rPr>
          <w:rFonts w:cs="Arial"/>
          <w:b/>
          <w:noProof/>
          <w:szCs w:val="20"/>
          <w:lang w:val="fr-FR"/>
        </w:rPr>
      </w:pPr>
    </w:p>
    <w:p w:rsidR="00CD3AFF" w:rsidRPr="00CD3AFF" w:rsidRDefault="00CD3AFF" w:rsidP="00CD3AFF">
      <w:pPr>
        <w:rPr>
          <w:rFonts w:cs="Arial"/>
          <w:b/>
          <w:noProof/>
          <w:szCs w:val="20"/>
          <w:lang w:val="fr-FR"/>
        </w:rPr>
      </w:pPr>
      <w:r>
        <w:rPr>
          <w:rFonts w:cs="Arial"/>
          <w:b/>
          <w:noProof/>
          <w:szCs w:val="20"/>
          <w:lang w:val="fr-FR"/>
        </w:rPr>
        <w:t>Bibliography</w:t>
      </w:r>
    </w:p>
    <w:p w:rsidR="00A45AD6" w:rsidRDefault="00A45AD6" w:rsidP="00A875E6">
      <w:pPr>
        <w:rPr>
          <w:lang w:val="en-US"/>
        </w:rPr>
      </w:pPr>
    </w:p>
    <w:p w:rsidR="00A875E6" w:rsidRPr="00182B20" w:rsidRDefault="00A875E6" w:rsidP="00A875E6">
      <w:pPr>
        <w:rPr>
          <w:lang w:val="en-US"/>
        </w:rPr>
      </w:pPr>
      <w:proofErr w:type="spellStart"/>
      <w:r w:rsidRPr="00182B20">
        <w:rPr>
          <w:lang w:val="en-US"/>
        </w:rPr>
        <w:t>Golka</w:t>
      </w:r>
      <w:proofErr w:type="spellEnd"/>
      <w:r w:rsidRPr="00182B20">
        <w:rPr>
          <w:lang w:val="en-US"/>
        </w:rPr>
        <w:t xml:space="preserve"> K, </w:t>
      </w:r>
      <w:proofErr w:type="spellStart"/>
      <w:r w:rsidRPr="00182B20">
        <w:rPr>
          <w:lang w:val="en-US"/>
        </w:rPr>
        <w:t>Kopps</w:t>
      </w:r>
      <w:proofErr w:type="spellEnd"/>
      <w:r w:rsidRPr="00182B20">
        <w:rPr>
          <w:lang w:val="en-US"/>
        </w:rPr>
        <w:t xml:space="preserve"> S, </w:t>
      </w:r>
      <w:proofErr w:type="spellStart"/>
      <w:r w:rsidRPr="00182B20">
        <w:rPr>
          <w:lang w:val="en-US"/>
        </w:rPr>
        <w:t>Myslak</w:t>
      </w:r>
      <w:proofErr w:type="spellEnd"/>
      <w:r w:rsidRPr="00182B20">
        <w:rPr>
          <w:lang w:val="en-US"/>
        </w:rPr>
        <w:t xml:space="preserve"> ZW (2004) Carcinogenicity of azo colorants: in</w:t>
      </w:r>
      <w:r w:rsidRPr="00182B20">
        <w:rPr>
          <w:rFonts w:ascii="AdvTT5ada87cc+fb3" w:hAnsi="AdvTT5ada87cc+fb3" w:cs="AdvTT5ada87cc+fb3"/>
          <w:lang w:val="en-US"/>
        </w:rPr>
        <w:t>fl</w:t>
      </w:r>
      <w:r w:rsidRPr="00182B20">
        <w:rPr>
          <w:lang w:val="en-US"/>
        </w:rPr>
        <w:t>uence of solubility</w:t>
      </w:r>
    </w:p>
    <w:p w:rsidR="00A875E6" w:rsidRDefault="00A875E6" w:rsidP="00A875E6">
      <w:pPr>
        <w:rPr>
          <w:lang w:val="en-US"/>
        </w:rPr>
      </w:pPr>
      <w:proofErr w:type="gramStart"/>
      <w:r w:rsidRPr="00A875E6">
        <w:rPr>
          <w:lang w:val="en-US"/>
        </w:rPr>
        <w:t>and</w:t>
      </w:r>
      <w:proofErr w:type="gramEnd"/>
      <w:r w:rsidRPr="00A875E6">
        <w:rPr>
          <w:lang w:val="en-US"/>
        </w:rPr>
        <w:t xml:space="preserve"> bioavailability. </w:t>
      </w:r>
      <w:proofErr w:type="spellStart"/>
      <w:r w:rsidRPr="00A875E6">
        <w:rPr>
          <w:lang w:val="en-US"/>
        </w:rPr>
        <w:t>Toxicol</w:t>
      </w:r>
      <w:proofErr w:type="spellEnd"/>
      <w:r w:rsidRPr="00A875E6">
        <w:rPr>
          <w:lang w:val="en-US"/>
        </w:rPr>
        <w:t xml:space="preserve"> Lett 151:203</w:t>
      </w:r>
      <w:r w:rsidRPr="00A875E6">
        <w:rPr>
          <w:rFonts w:ascii="AdvTT5ada87cc+20" w:hAnsi="AdvTT5ada87cc+20" w:cs="AdvTT5ada87cc+20"/>
          <w:lang w:val="en-US"/>
        </w:rPr>
        <w:t>–</w:t>
      </w:r>
      <w:r w:rsidRPr="00A875E6">
        <w:rPr>
          <w:lang w:val="en-US"/>
        </w:rPr>
        <w:t>210</w:t>
      </w:r>
    </w:p>
    <w:p w:rsidR="00A45AD6" w:rsidRDefault="00A45AD6" w:rsidP="00EC6D22">
      <w:pPr>
        <w:rPr>
          <w:rFonts w:cs="Arial"/>
          <w:noProof/>
          <w:szCs w:val="20"/>
          <w:lang w:val="en-US"/>
        </w:rPr>
      </w:pPr>
    </w:p>
    <w:p w:rsidR="00A45AD6" w:rsidRDefault="00AC0F87" w:rsidP="00A45AD6">
      <w:pPr>
        <w:rPr>
          <w:lang w:val="en-US"/>
        </w:rPr>
      </w:pPr>
      <w:r>
        <w:rPr>
          <w:rFonts w:cs="Arial"/>
          <w:noProof/>
          <w:szCs w:val="20"/>
          <w:lang w:val="en-US"/>
        </w:rPr>
        <w:t>Rehorek A, Urbig K, Meurer R, Schäfer C, Plum A, Braun G (2002) Monitoring of azo dye degradation processes in a bioreactor by on-line high-performance liquid chromatography; Journal of Chromatography A 949, 263-268</w:t>
      </w:r>
      <w:r w:rsidR="00A45AD6" w:rsidRPr="00A45AD6">
        <w:rPr>
          <w:lang w:val="en-US"/>
        </w:rPr>
        <w:t xml:space="preserve"> </w:t>
      </w:r>
    </w:p>
    <w:p w:rsidR="00A45AD6" w:rsidRDefault="00A45AD6" w:rsidP="00A45AD6">
      <w:pPr>
        <w:rPr>
          <w:lang w:val="en-US"/>
        </w:rPr>
      </w:pPr>
    </w:p>
    <w:p w:rsidR="00A45AD6" w:rsidRPr="00CD3AFF" w:rsidRDefault="00A45AD6" w:rsidP="00A45AD6">
      <w:pPr>
        <w:rPr>
          <w:lang w:val="en-US"/>
        </w:rPr>
      </w:pPr>
      <w:proofErr w:type="spellStart"/>
      <w:r w:rsidRPr="00CD3AFF">
        <w:rPr>
          <w:lang w:val="en-US"/>
        </w:rPr>
        <w:t>Sarayu</w:t>
      </w:r>
      <w:proofErr w:type="spellEnd"/>
      <w:r w:rsidRPr="00CD3AFF">
        <w:rPr>
          <w:lang w:val="en-US"/>
        </w:rPr>
        <w:t xml:space="preserve"> K, Sandhya S (2012) Current technologies for biological treatment of textile wastewater</w:t>
      </w:r>
      <w:r>
        <w:rPr>
          <w:lang w:val="en-US"/>
        </w:rPr>
        <w:t xml:space="preserve"> - </w:t>
      </w:r>
      <w:r w:rsidRPr="00CD3AFF">
        <w:rPr>
          <w:lang w:val="en-US"/>
        </w:rPr>
        <w:t>a</w:t>
      </w:r>
    </w:p>
    <w:p w:rsidR="00AC0F87" w:rsidRDefault="00A45AD6" w:rsidP="00C54F4B">
      <w:pPr>
        <w:rPr>
          <w:lang w:val="en-US"/>
        </w:rPr>
      </w:pPr>
      <w:proofErr w:type="gramStart"/>
      <w:r w:rsidRPr="00FD7EA6">
        <w:rPr>
          <w:lang w:val="en-US"/>
        </w:rPr>
        <w:t>review</w:t>
      </w:r>
      <w:proofErr w:type="gramEnd"/>
      <w:r w:rsidRPr="00FD7EA6">
        <w:rPr>
          <w:lang w:val="en-US"/>
        </w:rPr>
        <w:t xml:space="preserve">. </w:t>
      </w:r>
      <w:proofErr w:type="spellStart"/>
      <w:r w:rsidRPr="00FD7EA6">
        <w:rPr>
          <w:lang w:val="en-US"/>
        </w:rPr>
        <w:t>Appl</w:t>
      </w:r>
      <w:proofErr w:type="spellEnd"/>
      <w:r w:rsidRPr="00FD7EA6">
        <w:rPr>
          <w:lang w:val="en-US"/>
        </w:rPr>
        <w:t xml:space="preserve"> </w:t>
      </w:r>
      <w:proofErr w:type="spellStart"/>
      <w:r w:rsidRPr="00FD7EA6">
        <w:rPr>
          <w:lang w:val="en-US"/>
        </w:rPr>
        <w:t>Biochem</w:t>
      </w:r>
      <w:proofErr w:type="spellEnd"/>
      <w:r w:rsidRPr="00FD7EA6">
        <w:rPr>
          <w:lang w:val="en-US"/>
        </w:rPr>
        <w:t xml:space="preserve"> </w:t>
      </w:r>
      <w:proofErr w:type="spellStart"/>
      <w:r w:rsidRPr="00FD7EA6">
        <w:rPr>
          <w:lang w:val="en-US"/>
        </w:rPr>
        <w:t>Biotechnol</w:t>
      </w:r>
      <w:proofErr w:type="spellEnd"/>
      <w:r w:rsidRPr="00FD7EA6">
        <w:rPr>
          <w:lang w:val="en-US"/>
        </w:rPr>
        <w:t xml:space="preserve"> 167:645–661</w:t>
      </w:r>
    </w:p>
    <w:p w:rsidR="00123C57" w:rsidRDefault="00123C57" w:rsidP="00C54F4B">
      <w:pPr>
        <w:rPr>
          <w:lang w:val="en-US"/>
        </w:rPr>
      </w:pPr>
    </w:p>
    <w:p w:rsidR="000F2297" w:rsidRPr="008B0C42" w:rsidRDefault="000F2297" w:rsidP="00C54F4B">
      <w:pPr>
        <w:rPr>
          <w:lang w:val="en-US"/>
        </w:rPr>
      </w:pPr>
      <w:r>
        <w:rPr>
          <w:lang w:val="en-US"/>
        </w:rPr>
        <w:t>Singh S (2015) Microbial Degradation of Synthetic Dyes in Wastewater; Springer Inte</w:t>
      </w:r>
      <w:r w:rsidR="008B0C42">
        <w:rPr>
          <w:lang w:val="en-US"/>
        </w:rPr>
        <w:t xml:space="preserve">rnational Publishing </w:t>
      </w:r>
      <w:proofErr w:type="spellStart"/>
      <w:r w:rsidR="008B0C42">
        <w:rPr>
          <w:lang w:val="en-US"/>
        </w:rPr>
        <w:t>Switerland</w:t>
      </w:r>
      <w:proofErr w:type="spellEnd"/>
      <w:r w:rsidR="008B0C42">
        <w:rPr>
          <w:lang w:val="en-US"/>
        </w:rPr>
        <w:t xml:space="preserve">; ISBN: </w:t>
      </w:r>
      <w:r w:rsidR="008B0C42" w:rsidRPr="008B0C42">
        <w:rPr>
          <w:lang w:val="en-US"/>
        </w:rPr>
        <w:t>978-3-319-10941-1</w:t>
      </w:r>
    </w:p>
    <w:sectPr w:rsidR="000F2297" w:rsidRPr="008B0C42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5ada87cc+fb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5ada87cc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D2232"/>
    <w:rsid w:val="000F2297"/>
    <w:rsid w:val="000F7DDD"/>
    <w:rsid w:val="00123C57"/>
    <w:rsid w:val="00163419"/>
    <w:rsid w:val="00176E52"/>
    <w:rsid w:val="001A6F72"/>
    <w:rsid w:val="001B4B84"/>
    <w:rsid w:val="001B7CA2"/>
    <w:rsid w:val="001F4812"/>
    <w:rsid w:val="001F7D1A"/>
    <w:rsid w:val="002046B9"/>
    <w:rsid w:val="00234D41"/>
    <w:rsid w:val="00235D80"/>
    <w:rsid w:val="00241318"/>
    <w:rsid w:val="003312B4"/>
    <w:rsid w:val="00437725"/>
    <w:rsid w:val="004473E3"/>
    <w:rsid w:val="004510C3"/>
    <w:rsid w:val="00455675"/>
    <w:rsid w:val="00455DBB"/>
    <w:rsid w:val="00460A8A"/>
    <w:rsid w:val="00492B30"/>
    <w:rsid w:val="004B2CE5"/>
    <w:rsid w:val="004C550E"/>
    <w:rsid w:val="004F3F40"/>
    <w:rsid w:val="00536439"/>
    <w:rsid w:val="005550FA"/>
    <w:rsid w:val="005D12C5"/>
    <w:rsid w:val="006A57B5"/>
    <w:rsid w:val="006E4F5E"/>
    <w:rsid w:val="006E71E5"/>
    <w:rsid w:val="00752067"/>
    <w:rsid w:val="007E0205"/>
    <w:rsid w:val="008456DB"/>
    <w:rsid w:val="0085629B"/>
    <w:rsid w:val="008841C9"/>
    <w:rsid w:val="008B0C42"/>
    <w:rsid w:val="008C47B6"/>
    <w:rsid w:val="008D0909"/>
    <w:rsid w:val="008E1BB9"/>
    <w:rsid w:val="00962D8F"/>
    <w:rsid w:val="009B473C"/>
    <w:rsid w:val="00A170E0"/>
    <w:rsid w:val="00A34C75"/>
    <w:rsid w:val="00A377E4"/>
    <w:rsid w:val="00A4450B"/>
    <w:rsid w:val="00A45AD6"/>
    <w:rsid w:val="00A554CB"/>
    <w:rsid w:val="00A875E6"/>
    <w:rsid w:val="00AB37E9"/>
    <w:rsid w:val="00AC0F87"/>
    <w:rsid w:val="00B10E8D"/>
    <w:rsid w:val="00B160D9"/>
    <w:rsid w:val="00B678E9"/>
    <w:rsid w:val="00BB51C3"/>
    <w:rsid w:val="00C22D80"/>
    <w:rsid w:val="00C32B42"/>
    <w:rsid w:val="00C54F4B"/>
    <w:rsid w:val="00C87111"/>
    <w:rsid w:val="00CD3AFF"/>
    <w:rsid w:val="00D2223F"/>
    <w:rsid w:val="00D26B79"/>
    <w:rsid w:val="00D97CCC"/>
    <w:rsid w:val="00DF6705"/>
    <w:rsid w:val="00E05237"/>
    <w:rsid w:val="00E1722B"/>
    <w:rsid w:val="00E70110"/>
    <w:rsid w:val="00EC6D22"/>
    <w:rsid w:val="00F74AA9"/>
    <w:rsid w:val="00F8429A"/>
    <w:rsid w:val="00FD5954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EA6"/>
    <w:pPr>
      <w:jc w:val="both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D59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EA6"/>
    <w:pPr>
      <w:jc w:val="both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D5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Fachhochschule Köln</Company>
  <LinksUpToDate>false</LinksUpToDate>
  <CharactersWithSpaces>3645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Benjamin Frindt</cp:lastModifiedBy>
  <cp:revision>13</cp:revision>
  <cp:lastPrinted>2015-05-18T11:56:00Z</cp:lastPrinted>
  <dcterms:created xsi:type="dcterms:W3CDTF">2015-05-18T13:24:00Z</dcterms:created>
  <dcterms:modified xsi:type="dcterms:W3CDTF">2015-05-20T07:26:00Z</dcterms:modified>
</cp:coreProperties>
</file>