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33C" w:rsidRPr="005620C7" w:rsidRDefault="00492743" w:rsidP="00CF0DDC">
      <w:pPr>
        <w:spacing w:after="120" w:line="240" w:lineRule="auto"/>
        <w:rPr>
          <w:rFonts w:ascii="Arial" w:eastAsia="Times New Roman" w:hAnsi="Arial" w:cs="Arial"/>
          <w:b/>
          <w:sz w:val="28"/>
          <w:szCs w:val="28"/>
          <w:lang w:eastAsia="de-DE"/>
        </w:rPr>
      </w:pPr>
      <w:r w:rsidRPr="005620C7">
        <w:rPr>
          <w:rFonts w:ascii="Arial" w:eastAsia="Times New Roman" w:hAnsi="Arial" w:cs="Arial"/>
          <w:b/>
          <w:sz w:val="28"/>
          <w:szCs w:val="28"/>
          <w:lang w:eastAsia="de-DE"/>
        </w:rPr>
        <w:t>Qualitative and quantitative analy</w:t>
      </w:r>
      <w:r w:rsidR="00653CDB" w:rsidRPr="005620C7">
        <w:rPr>
          <w:rFonts w:ascii="Arial" w:eastAsia="Times New Roman" w:hAnsi="Arial" w:cs="Arial"/>
          <w:b/>
          <w:sz w:val="28"/>
          <w:szCs w:val="28"/>
          <w:lang w:eastAsia="de-DE"/>
        </w:rPr>
        <w:t>sis of microplastic and pigment particles</w:t>
      </w:r>
      <w:r w:rsidRPr="005620C7">
        <w:rPr>
          <w:rFonts w:ascii="Arial" w:eastAsia="Times New Roman" w:hAnsi="Arial" w:cs="Arial"/>
          <w:b/>
          <w:sz w:val="28"/>
          <w:szCs w:val="28"/>
          <w:lang w:eastAsia="de-DE"/>
        </w:rPr>
        <w:t xml:space="preserve"> in freshwater</w:t>
      </w:r>
    </w:p>
    <w:p w:rsidR="00C70A3F" w:rsidRPr="00720A83" w:rsidRDefault="00C70A3F" w:rsidP="00CF0DDC">
      <w:pPr>
        <w:spacing w:after="120" w:line="240" w:lineRule="auto"/>
        <w:rPr>
          <w:rFonts w:ascii="Arial" w:hAnsi="Arial" w:cs="Arial"/>
          <w:sz w:val="18"/>
          <w:szCs w:val="18"/>
          <w:lang w:val="de-DE"/>
        </w:rPr>
      </w:pPr>
      <w:r w:rsidRPr="00C70A3F">
        <w:rPr>
          <w:rFonts w:ascii="Arial" w:eastAsia="Times New Roman" w:hAnsi="Arial" w:cs="Arial"/>
          <w:smallCaps/>
          <w:sz w:val="24"/>
          <w:szCs w:val="24"/>
          <w:lang w:val="de-DE" w:eastAsia="de-DE"/>
        </w:rPr>
        <w:t>Alexandra C. Wiesheu, Reinhard Niessner</w:t>
      </w:r>
      <w:r>
        <w:rPr>
          <w:rFonts w:ascii="Arial" w:eastAsia="Times New Roman" w:hAnsi="Arial" w:cs="Arial"/>
          <w:smallCaps/>
          <w:sz w:val="24"/>
          <w:szCs w:val="24"/>
          <w:lang w:val="de-DE" w:eastAsia="de-DE"/>
        </w:rPr>
        <w:t xml:space="preserve">, </w:t>
      </w:r>
      <w:r w:rsidRPr="00C70A3F">
        <w:rPr>
          <w:rFonts w:ascii="Arial" w:eastAsia="Times New Roman" w:hAnsi="Arial" w:cs="Arial"/>
          <w:smallCaps/>
          <w:sz w:val="24"/>
          <w:szCs w:val="24"/>
          <w:u w:val="single"/>
          <w:lang w:val="de-DE" w:eastAsia="de-DE"/>
        </w:rPr>
        <w:t>Natalia P. Ivleva</w:t>
      </w:r>
      <w:r w:rsidRPr="00720A83">
        <w:rPr>
          <w:rFonts w:ascii="Arial" w:hAnsi="Arial" w:cs="Arial"/>
          <w:sz w:val="18"/>
          <w:szCs w:val="18"/>
          <w:lang w:val="de-DE"/>
        </w:rPr>
        <w:t xml:space="preserve"> </w:t>
      </w:r>
    </w:p>
    <w:p w:rsidR="00CF0DDC" w:rsidRPr="005620C7" w:rsidRDefault="00CF0DDC" w:rsidP="00CF0DDC">
      <w:pPr>
        <w:spacing w:after="120" w:line="240" w:lineRule="auto"/>
        <w:rPr>
          <w:rFonts w:ascii="Arial" w:hAnsi="Arial" w:cs="Arial"/>
          <w:sz w:val="18"/>
          <w:szCs w:val="18"/>
        </w:rPr>
      </w:pPr>
      <w:r w:rsidRPr="005620C7">
        <w:rPr>
          <w:rFonts w:ascii="Arial" w:hAnsi="Arial" w:cs="Arial"/>
          <w:sz w:val="18"/>
          <w:szCs w:val="18"/>
        </w:rPr>
        <w:t xml:space="preserve">Institute of Hydrochemistry, Chair of Analytical Chemistry, TU </w:t>
      </w:r>
      <w:proofErr w:type="spellStart"/>
      <w:r w:rsidRPr="005620C7">
        <w:rPr>
          <w:rFonts w:ascii="Arial" w:hAnsi="Arial" w:cs="Arial"/>
          <w:sz w:val="18"/>
          <w:szCs w:val="18"/>
        </w:rPr>
        <w:t>München</w:t>
      </w:r>
      <w:proofErr w:type="spellEnd"/>
      <w:r w:rsidRPr="005620C7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5620C7">
        <w:rPr>
          <w:rFonts w:ascii="Arial" w:hAnsi="Arial" w:cs="Arial"/>
          <w:sz w:val="18"/>
          <w:szCs w:val="18"/>
        </w:rPr>
        <w:t>M</w:t>
      </w:r>
      <w:r w:rsidR="00720A83">
        <w:rPr>
          <w:rFonts w:ascii="Arial" w:hAnsi="Arial" w:cs="Arial"/>
          <w:sz w:val="18"/>
          <w:szCs w:val="18"/>
        </w:rPr>
        <w:t>archioninistr</w:t>
      </w:r>
      <w:proofErr w:type="spellEnd"/>
      <w:r w:rsidR="00720A83">
        <w:rPr>
          <w:rFonts w:ascii="Arial" w:hAnsi="Arial" w:cs="Arial"/>
          <w:sz w:val="18"/>
          <w:szCs w:val="18"/>
        </w:rPr>
        <w:t>. 17, 81377 Munich</w:t>
      </w:r>
      <w:r w:rsidRPr="005620C7">
        <w:rPr>
          <w:rFonts w:ascii="Arial" w:hAnsi="Arial" w:cs="Arial"/>
          <w:sz w:val="18"/>
          <w:szCs w:val="18"/>
        </w:rPr>
        <w:t xml:space="preserve">, </w:t>
      </w:r>
      <w:r w:rsidR="000F735F" w:rsidRPr="005620C7">
        <w:rPr>
          <w:rFonts w:ascii="Arial" w:hAnsi="Arial" w:cs="Arial"/>
          <w:sz w:val="18"/>
          <w:szCs w:val="18"/>
        </w:rPr>
        <w:t>natalia.ivleva</w:t>
      </w:r>
      <w:r w:rsidRPr="005620C7">
        <w:rPr>
          <w:rFonts w:ascii="Arial" w:hAnsi="Arial" w:cs="Arial"/>
          <w:sz w:val="18"/>
          <w:szCs w:val="18"/>
        </w:rPr>
        <w:t>@</w:t>
      </w:r>
      <w:r w:rsidR="00C70A3F">
        <w:rPr>
          <w:rFonts w:ascii="Arial" w:hAnsi="Arial" w:cs="Arial"/>
          <w:sz w:val="18"/>
          <w:szCs w:val="18"/>
        </w:rPr>
        <w:t>ch.</w:t>
      </w:r>
      <w:r w:rsidRPr="005620C7">
        <w:rPr>
          <w:rFonts w:ascii="Arial" w:hAnsi="Arial" w:cs="Arial"/>
          <w:sz w:val="18"/>
          <w:szCs w:val="18"/>
        </w:rPr>
        <w:t>tum.de</w:t>
      </w:r>
    </w:p>
    <w:p w:rsidR="00D4089D" w:rsidRPr="005620C7" w:rsidRDefault="00D4089D" w:rsidP="00CF0DDC">
      <w:pPr>
        <w:spacing w:after="120" w:line="240" w:lineRule="auto"/>
        <w:rPr>
          <w:rFonts w:ascii="Arial" w:hAnsi="Arial" w:cs="Arial"/>
          <w:sz w:val="18"/>
          <w:szCs w:val="18"/>
        </w:rPr>
      </w:pPr>
    </w:p>
    <w:p w:rsidR="002C2481" w:rsidRPr="005620C7" w:rsidRDefault="00653CDB" w:rsidP="00D4089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5620C7">
        <w:rPr>
          <w:rFonts w:ascii="Arial" w:eastAsia="Times New Roman" w:hAnsi="Arial" w:cs="Arial"/>
          <w:sz w:val="20"/>
          <w:szCs w:val="20"/>
          <w:lang w:eastAsia="de-DE"/>
        </w:rPr>
        <w:t>In the last decades</w:t>
      </w:r>
      <w:r w:rsidR="00720A83">
        <w:rPr>
          <w:rFonts w:ascii="Arial" w:eastAsia="Times New Roman" w:hAnsi="Arial" w:cs="Arial"/>
          <w:sz w:val="20"/>
          <w:szCs w:val="20"/>
          <w:lang w:eastAsia="de-DE"/>
        </w:rPr>
        <w:t xml:space="preserve"> plastic became a</w:t>
      </w:r>
      <w:r w:rsidR="00536927" w:rsidRPr="005620C7">
        <w:rPr>
          <w:rFonts w:ascii="Arial" w:eastAsia="Times New Roman" w:hAnsi="Arial" w:cs="Arial"/>
          <w:sz w:val="20"/>
          <w:szCs w:val="20"/>
          <w:lang w:eastAsia="de-DE"/>
        </w:rPr>
        <w:t xml:space="preserve"> ubiquitous material with application</w:t>
      </w:r>
      <w:r w:rsidR="00706BA0" w:rsidRPr="005620C7">
        <w:rPr>
          <w:rFonts w:ascii="Arial" w:eastAsia="Times New Roman" w:hAnsi="Arial" w:cs="Arial"/>
          <w:sz w:val="20"/>
          <w:szCs w:val="20"/>
          <w:lang w:eastAsia="de-DE"/>
        </w:rPr>
        <w:t>s</w:t>
      </w:r>
      <w:r w:rsidR="00536927" w:rsidRPr="005620C7">
        <w:rPr>
          <w:rFonts w:ascii="Arial" w:eastAsia="Times New Roman" w:hAnsi="Arial" w:cs="Arial"/>
          <w:sz w:val="20"/>
          <w:szCs w:val="20"/>
          <w:lang w:eastAsia="de-DE"/>
        </w:rPr>
        <w:t xml:space="preserve"> in many fields </w:t>
      </w:r>
      <w:r w:rsidR="00706BA0" w:rsidRPr="005620C7">
        <w:rPr>
          <w:rFonts w:ascii="Arial" w:eastAsia="Times New Roman" w:hAnsi="Arial" w:cs="Arial"/>
          <w:sz w:val="20"/>
          <w:szCs w:val="20"/>
          <w:lang w:eastAsia="de-DE"/>
        </w:rPr>
        <w:t xml:space="preserve">where </w:t>
      </w:r>
      <w:r w:rsidR="00536927" w:rsidRPr="005620C7">
        <w:rPr>
          <w:rFonts w:ascii="Arial" w:eastAsia="Times New Roman" w:hAnsi="Arial" w:cs="Arial"/>
          <w:sz w:val="20"/>
          <w:szCs w:val="20"/>
          <w:lang w:eastAsia="de-DE"/>
        </w:rPr>
        <w:t xml:space="preserve">it is widely valued for its properties like inertness, formability and </w:t>
      </w:r>
      <w:r w:rsidR="00B435DD" w:rsidRPr="005620C7">
        <w:rPr>
          <w:rFonts w:ascii="Arial" w:eastAsia="Times New Roman" w:hAnsi="Arial" w:cs="Arial"/>
          <w:sz w:val="20"/>
          <w:szCs w:val="20"/>
          <w:lang w:eastAsia="de-DE"/>
        </w:rPr>
        <w:t>low costs</w:t>
      </w:r>
      <w:r w:rsidR="00536927" w:rsidRPr="005620C7">
        <w:rPr>
          <w:rFonts w:ascii="Arial" w:eastAsia="Times New Roman" w:hAnsi="Arial" w:cs="Arial"/>
          <w:sz w:val="20"/>
          <w:szCs w:val="20"/>
          <w:lang w:eastAsia="de-DE"/>
        </w:rPr>
        <w:t xml:space="preserve">. </w:t>
      </w:r>
      <w:r w:rsidR="00147671" w:rsidRPr="005620C7">
        <w:rPr>
          <w:rFonts w:ascii="Arial" w:eastAsia="Times New Roman" w:hAnsi="Arial" w:cs="Arial"/>
          <w:sz w:val="20"/>
          <w:szCs w:val="20"/>
          <w:lang w:eastAsia="de-DE"/>
        </w:rPr>
        <w:t>With the subsequent</w:t>
      </w:r>
      <w:r w:rsidR="00B435DD" w:rsidRPr="005620C7">
        <w:rPr>
          <w:rFonts w:ascii="Arial" w:eastAsia="Times New Roman" w:hAnsi="Arial" w:cs="Arial"/>
          <w:sz w:val="20"/>
          <w:szCs w:val="20"/>
          <w:lang w:eastAsia="de-DE"/>
        </w:rPr>
        <w:t xml:space="preserve"> increase in plastic production the amount of plastic waste also </w:t>
      </w:r>
      <w:r w:rsidR="00706BA0" w:rsidRPr="005620C7">
        <w:rPr>
          <w:rFonts w:ascii="Arial" w:eastAsia="Times New Roman" w:hAnsi="Arial" w:cs="Arial"/>
          <w:sz w:val="20"/>
          <w:szCs w:val="20"/>
          <w:lang w:eastAsia="de-DE"/>
        </w:rPr>
        <w:t>rose</w:t>
      </w:r>
      <w:r w:rsidR="00B435DD" w:rsidRPr="005620C7">
        <w:rPr>
          <w:rFonts w:ascii="Arial" w:eastAsia="Times New Roman" w:hAnsi="Arial" w:cs="Arial"/>
          <w:sz w:val="20"/>
          <w:szCs w:val="20"/>
          <w:lang w:eastAsia="de-DE"/>
        </w:rPr>
        <w:t xml:space="preserve"> up to an alarming amount.</w:t>
      </w:r>
      <w:r w:rsidR="00090C0B" w:rsidRPr="005620C7">
        <w:rPr>
          <w:rFonts w:ascii="Arial" w:eastAsia="Times New Roman" w:hAnsi="Arial" w:cs="Arial"/>
          <w:sz w:val="20"/>
          <w:szCs w:val="20"/>
          <w:lang w:eastAsia="de-DE"/>
        </w:rPr>
        <w:t xml:space="preserve"> Since plastic is degrading </w:t>
      </w:r>
      <w:r w:rsidR="00720A83">
        <w:rPr>
          <w:rFonts w:ascii="Arial" w:eastAsia="Times New Roman" w:hAnsi="Arial" w:cs="Arial"/>
          <w:sz w:val="20"/>
          <w:szCs w:val="20"/>
          <w:lang w:eastAsia="de-DE"/>
        </w:rPr>
        <w:t xml:space="preserve">very </w:t>
      </w:r>
      <w:r w:rsidR="00710F72">
        <w:rPr>
          <w:rFonts w:ascii="Arial" w:eastAsia="Times New Roman" w:hAnsi="Arial" w:cs="Arial"/>
          <w:sz w:val="20"/>
          <w:szCs w:val="20"/>
          <w:lang w:eastAsia="de-DE"/>
        </w:rPr>
        <w:t>slowly</w:t>
      </w:r>
      <w:r w:rsidR="00206323" w:rsidRPr="005620C7">
        <w:rPr>
          <w:rFonts w:ascii="Arial" w:eastAsia="Times New Roman" w:hAnsi="Arial" w:cs="Arial"/>
          <w:sz w:val="20"/>
          <w:szCs w:val="20"/>
          <w:lang w:eastAsia="de-DE"/>
        </w:rPr>
        <w:t>,</w:t>
      </w:r>
      <w:r w:rsidR="00090C0B" w:rsidRPr="005620C7">
        <w:rPr>
          <w:rFonts w:ascii="Arial" w:eastAsia="Times New Roman" w:hAnsi="Arial" w:cs="Arial"/>
          <w:sz w:val="20"/>
          <w:szCs w:val="20"/>
          <w:lang w:eastAsia="de-DE"/>
        </w:rPr>
        <w:t xml:space="preserve"> an enrichment in </w:t>
      </w:r>
      <w:r w:rsidR="00147671" w:rsidRPr="005620C7">
        <w:rPr>
          <w:rFonts w:ascii="Arial" w:eastAsia="Times New Roman" w:hAnsi="Arial" w:cs="Arial"/>
          <w:sz w:val="20"/>
          <w:szCs w:val="20"/>
          <w:lang w:eastAsia="de-DE"/>
        </w:rPr>
        <w:t xml:space="preserve">not only </w:t>
      </w:r>
      <w:r w:rsidR="00090C0B" w:rsidRPr="005620C7">
        <w:rPr>
          <w:rFonts w:ascii="Arial" w:eastAsia="Times New Roman" w:hAnsi="Arial" w:cs="Arial"/>
          <w:sz w:val="20"/>
          <w:szCs w:val="20"/>
          <w:lang w:eastAsia="de-DE"/>
        </w:rPr>
        <w:t xml:space="preserve">marine systems but also in </w:t>
      </w:r>
      <w:r w:rsidR="00720A83" w:rsidRPr="005620C7">
        <w:rPr>
          <w:rFonts w:ascii="Arial" w:eastAsia="Times New Roman" w:hAnsi="Arial" w:cs="Arial"/>
          <w:sz w:val="20"/>
          <w:szCs w:val="20"/>
          <w:lang w:eastAsia="de-DE"/>
        </w:rPr>
        <w:t>freshwater bodies</w:t>
      </w:r>
      <w:r w:rsidR="00147671" w:rsidRPr="005620C7">
        <w:rPr>
          <w:rFonts w:ascii="Arial" w:eastAsia="Times New Roman" w:hAnsi="Arial" w:cs="Arial"/>
          <w:sz w:val="20"/>
          <w:szCs w:val="20"/>
          <w:lang w:eastAsia="de-DE"/>
        </w:rPr>
        <w:t xml:space="preserve"> has to be expected</w:t>
      </w:r>
      <w:r w:rsidR="00090C0B" w:rsidRPr="005620C7">
        <w:rPr>
          <w:rFonts w:ascii="Arial" w:eastAsia="Times New Roman" w:hAnsi="Arial" w:cs="Arial"/>
          <w:sz w:val="20"/>
          <w:szCs w:val="20"/>
          <w:lang w:eastAsia="de-DE"/>
        </w:rPr>
        <w:t xml:space="preserve">. </w:t>
      </w:r>
    </w:p>
    <w:p w:rsidR="002C2481" w:rsidRPr="005620C7" w:rsidRDefault="002C2481" w:rsidP="00D4089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</w:p>
    <w:p w:rsidR="00B435DD" w:rsidRPr="005620C7" w:rsidRDefault="00C85A7C" w:rsidP="00D4089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5620C7">
        <w:rPr>
          <w:rFonts w:ascii="Arial" w:eastAsia="Times New Roman" w:hAnsi="Arial" w:cs="Arial"/>
          <w:sz w:val="20"/>
          <w:szCs w:val="20"/>
          <w:lang w:eastAsia="de-DE"/>
        </w:rPr>
        <w:t xml:space="preserve">Recently the risks for humans and environment provoked especially by microplastics (MP) attracted notice in the scientific community as well as the public media. There </w:t>
      </w:r>
      <w:r w:rsidR="00E36E65">
        <w:rPr>
          <w:rFonts w:ascii="Arial" w:eastAsia="Times New Roman" w:hAnsi="Arial" w:cs="Arial"/>
          <w:sz w:val="20"/>
          <w:szCs w:val="20"/>
          <w:lang w:eastAsia="de-DE"/>
        </w:rPr>
        <w:t xml:space="preserve">is </w:t>
      </w:r>
      <w:r w:rsidR="00206323" w:rsidRPr="005620C7">
        <w:rPr>
          <w:rFonts w:ascii="Arial" w:eastAsia="Times New Roman" w:hAnsi="Arial" w:cs="Arial"/>
          <w:sz w:val="20"/>
          <w:szCs w:val="20"/>
          <w:lang w:eastAsia="de-DE"/>
        </w:rPr>
        <w:t>currently</w:t>
      </w:r>
      <w:r w:rsidRPr="005620C7">
        <w:rPr>
          <w:rFonts w:ascii="Arial" w:eastAsia="Times New Roman" w:hAnsi="Arial" w:cs="Arial"/>
          <w:sz w:val="20"/>
          <w:szCs w:val="20"/>
          <w:lang w:eastAsia="de-DE"/>
        </w:rPr>
        <w:t xml:space="preserve"> no standardized definition for MP, but it is </w:t>
      </w:r>
      <w:r w:rsidR="0063333E" w:rsidRPr="005620C7">
        <w:rPr>
          <w:rFonts w:ascii="Arial" w:eastAsia="Times New Roman" w:hAnsi="Arial" w:cs="Arial"/>
          <w:sz w:val="20"/>
          <w:szCs w:val="20"/>
          <w:lang w:eastAsia="de-DE"/>
        </w:rPr>
        <w:t xml:space="preserve">generally </w:t>
      </w:r>
      <w:r w:rsidRPr="005620C7">
        <w:rPr>
          <w:rFonts w:ascii="Arial" w:eastAsia="Times New Roman" w:hAnsi="Arial" w:cs="Arial"/>
          <w:sz w:val="20"/>
          <w:szCs w:val="20"/>
          <w:lang w:eastAsia="de-DE"/>
        </w:rPr>
        <w:t xml:space="preserve">used for particles and fibers from </w:t>
      </w:r>
      <w:r w:rsidR="00DF5B67">
        <w:rPr>
          <w:rFonts w:ascii="Arial" w:eastAsia="Times New Roman" w:hAnsi="Arial" w:cs="Arial"/>
          <w:sz w:val="20"/>
          <w:szCs w:val="20"/>
          <w:lang w:eastAsia="de-DE"/>
        </w:rPr>
        <w:t>1 µm to 5 m</w:t>
      </w:r>
      <w:r w:rsidR="0063333E" w:rsidRPr="005620C7">
        <w:rPr>
          <w:rFonts w:ascii="Arial" w:eastAsia="Times New Roman" w:hAnsi="Arial" w:cs="Arial"/>
          <w:sz w:val="20"/>
          <w:szCs w:val="20"/>
          <w:lang w:eastAsia="de-DE"/>
        </w:rPr>
        <w:t>m</w:t>
      </w:r>
      <w:r w:rsidR="002251A7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2251A7" w:rsidRPr="002251A7">
        <w:rPr>
          <w:rFonts w:ascii="Arial" w:eastAsia="Times New Roman" w:hAnsi="Arial" w:cs="Arial"/>
          <w:sz w:val="20"/>
          <w:szCs w:val="20"/>
          <w:vertAlign w:val="superscript"/>
          <w:lang w:eastAsia="de-DE"/>
        </w:rPr>
        <w:t>[1</w:t>
      </w:r>
      <w:r w:rsidR="00710F72">
        <w:rPr>
          <w:rFonts w:ascii="Arial" w:eastAsia="Times New Roman" w:hAnsi="Arial" w:cs="Arial"/>
          <w:sz w:val="20"/>
          <w:szCs w:val="20"/>
          <w:vertAlign w:val="superscript"/>
          <w:lang w:eastAsia="de-DE"/>
        </w:rPr>
        <w:t>,</w:t>
      </w:r>
      <w:r w:rsidR="00573CBB">
        <w:rPr>
          <w:rFonts w:ascii="Arial" w:eastAsia="Times New Roman" w:hAnsi="Arial" w:cs="Arial"/>
          <w:sz w:val="20"/>
          <w:szCs w:val="20"/>
          <w:vertAlign w:val="superscript"/>
          <w:lang w:eastAsia="de-DE"/>
        </w:rPr>
        <w:t xml:space="preserve"> </w:t>
      </w:r>
      <w:r w:rsidR="00710F72">
        <w:rPr>
          <w:rFonts w:ascii="Arial" w:eastAsia="Times New Roman" w:hAnsi="Arial" w:cs="Arial"/>
          <w:sz w:val="20"/>
          <w:szCs w:val="20"/>
          <w:vertAlign w:val="superscript"/>
          <w:lang w:eastAsia="de-DE"/>
        </w:rPr>
        <w:t>2</w:t>
      </w:r>
      <w:r w:rsidR="002251A7" w:rsidRPr="002251A7">
        <w:rPr>
          <w:rFonts w:ascii="Arial" w:eastAsia="Times New Roman" w:hAnsi="Arial" w:cs="Arial"/>
          <w:sz w:val="20"/>
          <w:szCs w:val="20"/>
          <w:vertAlign w:val="superscript"/>
          <w:lang w:eastAsia="de-DE"/>
        </w:rPr>
        <w:t>]</w:t>
      </w:r>
      <w:r w:rsidRPr="005620C7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="0063333E" w:rsidRPr="005620C7">
        <w:rPr>
          <w:rFonts w:ascii="Arial" w:eastAsia="Times New Roman" w:hAnsi="Arial" w:cs="Arial"/>
          <w:sz w:val="20"/>
          <w:szCs w:val="20"/>
          <w:lang w:eastAsia="de-DE"/>
        </w:rPr>
        <w:t xml:space="preserve"> MP is either produced directly for the use in products e.g. in the cosmetic industry (primary microplastic) or derives from the breakup of larger plastic particles (secondary microplastic).</w:t>
      </w:r>
    </w:p>
    <w:p w:rsidR="00147671" w:rsidRPr="005620C7" w:rsidRDefault="00147671" w:rsidP="00D4089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</w:p>
    <w:p w:rsidR="000B7EAC" w:rsidRPr="005620C7" w:rsidRDefault="00147671" w:rsidP="00D4089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5620C7">
        <w:rPr>
          <w:rFonts w:ascii="Arial" w:eastAsia="Times New Roman" w:hAnsi="Arial" w:cs="Arial"/>
          <w:sz w:val="20"/>
          <w:szCs w:val="20"/>
          <w:lang w:eastAsia="de-DE"/>
        </w:rPr>
        <w:t xml:space="preserve">In </w:t>
      </w:r>
      <w:r w:rsidR="00720A83">
        <w:rPr>
          <w:rFonts w:ascii="Arial" w:eastAsia="Times New Roman" w:hAnsi="Arial" w:cs="Arial"/>
          <w:sz w:val="20"/>
          <w:szCs w:val="20"/>
          <w:lang w:eastAsia="de-DE"/>
        </w:rPr>
        <w:t>a recent study</w:t>
      </w:r>
      <w:r w:rsidR="00DF5B67">
        <w:rPr>
          <w:rFonts w:ascii="Arial" w:eastAsia="Times New Roman" w:hAnsi="Arial" w:cs="Arial"/>
          <w:sz w:val="20"/>
          <w:szCs w:val="20"/>
          <w:lang w:eastAsia="de-DE"/>
        </w:rPr>
        <w:t xml:space="preserve"> we analyzed mi</w:t>
      </w:r>
      <w:r w:rsidRPr="005620C7">
        <w:rPr>
          <w:rFonts w:ascii="Arial" w:eastAsia="Times New Roman" w:hAnsi="Arial" w:cs="Arial"/>
          <w:sz w:val="20"/>
          <w:szCs w:val="20"/>
          <w:lang w:eastAsia="de-DE"/>
        </w:rPr>
        <w:t xml:space="preserve">croplastic particles from sediment samples in the subalpine Lake Garda, Italy </w:t>
      </w:r>
      <w:r w:rsidR="00710F72">
        <w:rPr>
          <w:rFonts w:ascii="Arial" w:eastAsia="Times New Roman" w:hAnsi="Arial" w:cs="Arial"/>
          <w:sz w:val="20"/>
          <w:szCs w:val="20"/>
          <w:vertAlign w:val="superscript"/>
          <w:lang w:eastAsia="de-DE"/>
        </w:rPr>
        <w:t>[3</w:t>
      </w:r>
      <w:r w:rsidRPr="005620C7">
        <w:rPr>
          <w:rFonts w:ascii="Arial" w:eastAsia="Times New Roman" w:hAnsi="Arial" w:cs="Arial"/>
          <w:sz w:val="20"/>
          <w:szCs w:val="20"/>
          <w:vertAlign w:val="superscript"/>
          <w:lang w:eastAsia="de-DE"/>
        </w:rPr>
        <w:t>]</w:t>
      </w:r>
      <w:r w:rsidRPr="005620C7">
        <w:rPr>
          <w:rFonts w:ascii="Arial" w:eastAsia="Times New Roman" w:hAnsi="Arial" w:cs="Arial"/>
          <w:sz w:val="20"/>
          <w:szCs w:val="20"/>
          <w:lang w:eastAsia="de-DE"/>
        </w:rPr>
        <w:t xml:space="preserve">. We separated and identified about 450 </w:t>
      </w:r>
      <w:r w:rsidR="00FA5D64" w:rsidRPr="005620C7">
        <w:rPr>
          <w:rFonts w:ascii="Arial" w:eastAsia="Times New Roman" w:hAnsi="Arial" w:cs="Arial"/>
          <w:sz w:val="20"/>
          <w:szCs w:val="20"/>
          <w:lang w:eastAsia="de-DE"/>
        </w:rPr>
        <w:t>microplastic particles with a diameter down to 9 µm by means of the Munich Plastic Sediment Separator (MPSS)</w:t>
      </w:r>
      <w:r w:rsidR="002560A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710F72">
        <w:rPr>
          <w:rFonts w:ascii="Arial" w:eastAsia="Times New Roman" w:hAnsi="Arial" w:cs="Arial"/>
          <w:sz w:val="20"/>
          <w:szCs w:val="20"/>
          <w:vertAlign w:val="superscript"/>
          <w:lang w:eastAsia="de-DE"/>
        </w:rPr>
        <w:t>[4</w:t>
      </w:r>
      <w:r w:rsidR="00FA5D64" w:rsidRPr="005620C7">
        <w:rPr>
          <w:rFonts w:ascii="Arial" w:eastAsia="Times New Roman" w:hAnsi="Arial" w:cs="Arial"/>
          <w:sz w:val="20"/>
          <w:szCs w:val="20"/>
          <w:vertAlign w:val="superscript"/>
          <w:lang w:eastAsia="de-DE"/>
        </w:rPr>
        <w:t>]</w:t>
      </w:r>
      <w:r w:rsidR="00FA5D64" w:rsidRPr="005620C7">
        <w:rPr>
          <w:rFonts w:ascii="Arial" w:eastAsia="Times New Roman" w:hAnsi="Arial" w:cs="Arial"/>
          <w:sz w:val="20"/>
          <w:szCs w:val="20"/>
          <w:lang w:eastAsia="de-DE"/>
        </w:rPr>
        <w:t xml:space="preserve"> and Raman microspectroscopy. The most prevalent pla</w:t>
      </w:r>
      <w:r w:rsidR="00720A83">
        <w:rPr>
          <w:rFonts w:ascii="Arial" w:eastAsia="Times New Roman" w:hAnsi="Arial" w:cs="Arial"/>
          <w:sz w:val="20"/>
          <w:szCs w:val="20"/>
          <w:lang w:eastAsia="de-DE"/>
        </w:rPr>
        <w:t>stic types were polystyrene, polyethylene and polypropylene</w:t>
      </w:r>
      <w:r w:rsidR="00FA5D64" w:rsidRPr="005620C7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="000F735F" w:rsidRPr="005620C7">
        <w:rPr>
          <w:rFonts w:ascii="Arial" w:eastAsia="Times New Roman" w:hAnsi="Arial" w:cs="Arial"/>
          <w:sz w:val="20"/>
          <w:szCs w:val="20"/>
          <w:lang w:eastAsia="de-DE"/>
        </w:rPr>
        <w:t xml:space="preserve"> However</w:t>
      </w:r>
      <w:r w:rsidR="00206323" w:rsidRPr="005620C7">
        <w:rPr>
          <w:rFonts w:ascii="Arial" w:eastAsia="Times New Roman" w:hAnsi="Arial" w:cs="Arial"/>
          <w:sz w:val="20"/>
          <w:szCs w:val="20"/>
          <w:lang w:eastAsia="de-DE"/>
        </w:rPr>
        <w:t xml:space="preserve"> we found</w:t>
      </w:r>
      <w:r w:rsidR="000F735F" w:rsidRPr="005620C7">
        <w:rPr>
          <w:rFonts w:ascii="Arial" w:eastAsia="Times New Roman" w:hAnsi="Arial" w:cs="Arial"/>
          <w:sz w:val="20"/>
          <w:szCs w:val="20"/>
          <w:lang w:eastAsia="de-DE"/>
        </w:rPr>
        <w:t xml:space="preserve"> that the plastic types strongly correlate with the particle size. For very small microplastics (defined as 1 µm</w:t>
      </w:r>
      <w:r w:rsidR="001419EA" w:rsidRPr="005620C7">
        <w:rPr>
          <w:rFonts w:ascii="Arial" w:eastAsia="Times New Roman" w:hAnsi="Arial" w:cs="Arial"/>
          <w:sz w:val="20"/>
          <w:szCs w:val="20"/>
          <w:lang w:eastAsia="de-DE"/>
        </w:rPr>
        <w:t> </w:t>
      </w:r>
      <w:r w:rsidR="00206323" w:rsidRPr="005620C7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DF5B67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bookmarkStart w:id="0" w:name="_GoBack"/>
      <w:bookmarkEnd w:id="0"/>
      <w:r w:rsidR="00206323" w:rsidRPr="005620C7">
        <w:rPr>
          <w:rFonts w:ascii="Arial" w:eastAsia="Times New Roman" w:hAnsi="Arial" w:cs="Arial"/>
          <w:sz w:val="20"/>
          <w:szCs w:val="20"/>
          <w:lang w:eastAsia="de-DE"/>
        </w:rPr>
        <w:t>50 </w:t>
      </w:r>
      <w:r w:rsidR="00720A83">
        <w:rPr>
          <w:rFonts w:ascii="Arial" w:eastAsia="Times New Roman" w:hAnsi="Arial" w:cs="Arial"/>
          <w:sz w:val="20"/>
          <w:szCs w:val="20"/>
          <w:lang w:eastAsia="de-DE"/>
        </w:rPr>
        <w:t>µm)</w:t>
      </w:r>
      <w:r w:rsidR="00710F72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710F72">
        <w:rPr>
          <w:rFonts w:ascii="Arial" w:eastAsia="Times New Roman" w:hAnsi="Arial" w:cs="Arial"/>
          <w:sz w:val="20"/>
          <w:szCs w:val="20"/>
          <w:vertAlign w:val="superscript"/>
          <w:lang w:eastAsia="de-DE"/>
        </w:rPr>
        <w:t>[5</w:t>
      </w:r>
      <w:r w:rsidR="00720A83" w:rsidRPr="00720A83">
        <w:rPr>
          <w:rFonts w:ascii="Arial" w:eastAsia="Times New Roman" w:hAnsi="Arial" w:cs="Arial"/>
          <w:sz w:val="20"/>
          <w:szCs w:val="20"/>
          <w:vertAlign w:val="superscript"/>
          <w:lang w:eastAsia="de-DE"/>
        </w:rPr>
        <w:t>]</w:t>
      </w:r>
      <w:r w:rsidR="00720A83">
        <w:rPr>
          <w:rFonts w:ascii="Arial" w:eastAsia="Times New Roman" w:hAnsi="Arial" w:cs="Arial"/>
          <w:sz w:val="20"/>
          <w:szCs w:val="20"/>
          <w:lang w:eastAsia="de-DE"/>
        </w:rPr>
        <w:t xml:space="preserve"> mostly polyamides were found. P</w:t>
      </w:r>
      <w:r w:rsidR="001419EA" w:rsidRPr="005620C7">
        <w:rPr>
          <w:rFonts w:ascii="Arial" w:eastAsia="Times New Roman" w:hAnsi="Arial" w:cs="Arial"/>
          <w:sz w:val="20"/>
          <w:szCs w:val="20"/>
          <w:lang w:eastAsia="de-DE"/>
        </w:rPr>
        <w:t>articles in this size</w:t>
      </w:r>
      <w:r w:rsidR="009813DF">
        <w:rPr>
          <w:rFonts w:ascii="Arial" w:eastAsia="Times New Roman" w:hAnsi="Arial" w:cs="Arial"/>
          <w:sz w:val="20"/>
          <w:szCs w:val="20"/>
          <w:lang w:eastAsia="de-DE"/>
        </w:rPr>
        <w:t xml:space="preserve"> which can be ingested by organisms easily and</w:t>
      </w:r>
      <w:r w:rsidR="001419EA" w:rsidRPr="005620C7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9813DF">
        <w:rPr>
          <w:rFonts w:ascii="Arial" w:eastAsia="Times New Roman" w:hAnsi="Arial" w:cs="Arial"/>
          <w:sz w:val="20"/>
          <w:szCs w:val="20"/>
          <w:lang w:eastAsia="de-DE"/>
        </w:rPr>
        <w:t xml:space="preserve">accumulate in the food chain </w:t>
      </w:r>
      <w:r w:rsidR="001419EA" w:rsidRPr="005620C7">
        <w:rPr>
          <w:rFonts w:ascii="Arial" w:eastAsia="Times New Roman" w:hAnsi="Arial" w:cs="Arial"/>
          <w:sz w:val="20"/>
          <w:szCs w:val="20"/>
          <w:lang w:eastAsia="de-DE"/>
        </w:rPr>
        <w:t xml:space="preserve">are expected to have severe consequences on human health and have been overlooked </w:t>
      </w:r>
      <w:r w:rsidR="00720A83">
        <w:rPr>
          <w:rFonts w:ascii="Arial" w:eastAsia="Times New Roman" w:hAnsi="Arial" w:cs="Arial"/>
          <w:sz w:val="20"/>
          <w:szCs w:val="20"/>
          <w:lang w:eastAsia="de-DE"/>
        </w:rPr>
        <w:t xml:space="preserve">so far. </w:t>
      </w:r>
      <w:r w:rsidR="00A9606E" w:rsidRPr="005620C7">
        <w:rPr>
          <w:rFonts w:ascii="Arial" w:eastAsia="Times New Roman" w:hAnsi="Arial" w:cs="Arial"/>
          <w:sz w:val="20"/>
          <w:szCs w:val="20"/>
          <w:lang w:eastAsia="de-DE"/>
        </w:rPr>
        <w:t>Additionally to plastic particles we found a high number of pigmented (non)plastic particles, which appear to be</w:t>
      </w:r>
      <w:r w:rsidR="00C4292C" w:rsidRPr="005620C7">
        <w:rPr>
          <w:rFonts w:ascii="Arial" w:eastAsia="Times New Roman" w:hAnsi="Arial" w:cs="Arial"/>
          <w:sz w:val="20"/>
          <w:szCs w:val="20"/>
          <w:lang w:eastAsia="de-DE"/>
        </w:rPr>
        <w:t xml:space="preserve"> presently</w:t>
      </w:r>
      <w:r w:rsidR="00A9606E" w:rsidRPr="005620C7">
        <w:rPr>
          <w:rFonts w:ascii="Arial" w:eastAsia="Times New Roman" w:hAnsi="Arial" w:cs="Arial"/>
          <w:sz w:val="20"/>
          <w:szCs w:val="20"/>
          <w:lang w:eastAsia="de-DE"/>
        </w:rPr>
        <w:t xml:space="preserve"> an </w:t>
      </w:r>
      <w:r w:rsidR="00206323" w:rsidRPr="005620C7">
        <w:rPr>
          <w:rFonts w:ascii="Arial" w:eastAsia="Times New Roman" w:hAnsi="Arial" w:cs="Arial"/>
          <w:sz w:val="20"/>
          <w:szCs w:val="20"/>
          <w:lang w:eastAsia="de-DE"/>
        </w:rPr>
        <w:t>ignored</w:t>
      </w:r>
      <w:r w:rsidR="005F6800" w:rsidRPr="005620C7">
        <w:rPr>
          <w:rFonts w:ascii="Arial" w:eastAsia="Times New Roman" w:hAnsi="Arial" w:cs="Arial"/>
          <w:sz w:val="20"/>
          <w:szCs w:val="20"/>
          <w:lang w:eastAsia="de-DE"/>
        </w:rPr>
        <w:t xml:space="preserve"> issue. We show with ICP-MS analysis that </w:t>
      </w:r>
      <w:r w:rsidR="00720A83">
        <w:rPr>
          <w:rFonts w:ascii="Arial" w:eastAsia="Times New Roman" w:hAnsi="Arial" w:cs="Arial"/>
          <w:sz w:val="20"/>
          <w:szCs w:val="20"/>
          <w:lang w:eastAsia="de-DE"/>
        </w:rPr>
        <w:t xml:space="preserve">pigmented </w:t>
      </w:r>
      <w:r w:rsidR="005F6800" w:rsidRPr="005620C7">
        <w:rPr>
          <w:rFonts w:ascii="Arial" w:eastAsia="Times New Roman" w:hAnsi="Arial" w:cs="Arial"/>
          <w:sz w:val="20"/>
          <w:szCs w:val="20"/>
          <w:lang w:eastAsia="de-DE"/>
        </w:rPr>
        <w:t>particles can contain high levels of heavy metals</w:t>
      </w:r>
      <w:r w:rsidR="00C4292C" w:rsidRPr="005620C7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="00A9606E" w:rsidRPr="005620C7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7EAC" w:rsidRPr="005620C7">
        <w:rPr>
          <w:rFonts w:ascii="Arial" w:eastAsia="Times New Roman" w:hAnsi="Arial" w:cs="Arial"/>
          <w:sz w:val="20"/>
          <w:szCs w:val="20"/>
          <w:lang w:eastAsia="de-DE"/>
        </w:rPr>
        <w:t>The size distribution of these particles shows an increase with decreasing size, which suggest that even smaller pigment particles might be present</w:t>
      </w:r>
      <w:r w:rsidR="00720A83">
        <w:rPr>
          <w:rFonts w:ascii="Arial" w:eastAsia="Times New Roman" w:hAnsi="Arial" w:cs="Arial"/>
          <w:sz w:val="20"/>
          <w:szCs w:val="20"/>
          <w:lang w:eastAsia="de-DE"/>
        </w:rPr>
        <w:t xml:space="preserve"> (down to the nanometer-range)</w:t>
      </w:r>
      <w:r w:rsidR="000B7EAC" w:rsidRPr="005620C7">
        <w:rPr>
          <w:rFonts w:ascii="Arial" w:eastAsia="Times New Roman" w:hAnsi="Arial" w:cs="Arial"/>
          <w:sz w:val="20"/>
          <w:szCs w:val="20"/>
          <w:lang w:eastAsia="de-DE"/>
        </w:rPr>
        <w:t>.</w:t>
      </w:r>
    </w:p>
    <w:p w:rsidR="000B7EAC" w:rsidRPr="005620C7" w:rsidRDefault="000B7EAC" w:rsidP="00D4089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</w:p>
    <w:p w:rsidR="00B435DD" w:rsidRPr="005620C7" w:rsidRDefault="00A9606E" w:rsidP="00D4089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5620C7">
        <w:rPr>
          <w:rFonts w:ascii="Arial" w:eastAsia="Times New Roman" w:hAnsi="Arial" w:cs="Arial"/>
          <w:sz w:val="20"/>
          <w:szCs w:val="20"/>
          <w:lang w:eastAsia="de-DE"/>
        </w:rPr>
        <w:t xml:space="preserve">Moreover the contamination of the samples with fibers during filtration and analysis </w:t>
      </w:r>
      <w:r w:rsidR="005F6800" w:rsidRPr="005620C7">
        <w:rPr>
          <w:rFonts w:ascii="Arial" w:eastAsia="Times New Roman" w:hAnsi="Arial" w:cs="Arial"/>
          <w:sz w:val="20"/>
          <w:szCs w:val="20"/>
          <w:lang w:eastAsia="de-DE"/>
        </w:rPr>
        <w:t>was studied</w:t>
      </w:r>
      <w:r w:rsidRPr="005620C7">
        <w:rPr>
          <w:rFonts w:ascii="Arial" w:eastAsia="Times New Roman" w:hAnsi="Arial" w:cs="Arial"/>
          <w:sz w:val="20"/>
          <w:szCs w:val="20"/>
          <w:lang w:eastAsia="de-DE"/>
        </w:rPr>
        <w:t>. We found a high number of fibers, which manly settle on the wet filter during filtration. Most of the fibers could be identified as cellulose fibers deriving from cloths</w:t>
      </w:r>
      <w:r w:rsidR="00206323" w:rsidRPr="005620C7">
        <w:rPr>
          <w:rFonts w:ascii="Arial" w:eastAsia="Times New Roman" w:hAnsi="Arial" w:cs="Arial"/>
          <w:sz w:val="20"/>
          <w:szCs w:val="20"/>
          <w:lang w:eastAsia="de-DE"/>
        </w:rPr>
        <w:t xml:space="preserve"> but also </w:t>
      </w:r>
      <w:r w:rsidR="00720A83">
        <w:rPr>
          <w:rFonts w:ascii="Arial" w:eastAsia="Times New Roman" w:hAnsi="Arial" w:cs="Arial"/>
          <w:sz w:val="20"/>
          <w:szCs w:val="20"/>
          <w:lang w:eastAsia="de-DE"/>
        </w:rPr>
        <w:t>contamination with synthetic fibers cannot be excluded</w:t>
      </w:r>
      <w:r w:rsidRPr="005620C7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="005F6800" w:rsidRPr="005620C7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206323" w:rsidRPr="005620C7">
        <w:rPr>
          <w:rFonts w:ascii="Arial" w:eastAsia="Times New Roman" w:hAnsi="Arial" w:cs="Arial"/>
          <w:sz w:val="20"/>
          <w:szCs w:val="20"/>
          <w:lang w:eastAsia="de-DE"/>
        </w:rPr>
        <w:t xml:space="preserve">This suggests that </w:t>
      </w:r>
      <w:r w:rsidR="005F6800" w:rsidRPr="005620C7">
        <w:rPr>
          <w:rFonts w:ascii="Arial" w:eastAsia="Times New Roman" w:hAnsi="Arial" w:cs="Arial"/>
          <w:sz w:val="20"/>
          <w:szCs w:val="20"/>
          <w:lang w:eastAsia="de-DE"/>
        </w:rPr>
        <w:t xml:space="preserve">the use of blanks is essential to avoid false positive </w:t>
      </w:r>
      <w:r w:rsidR="00720A83">
        <w:rPr>
          <w:rFonts w:ascii="Arial" w:eastAsia="Times New Roman" w:hAnsi="Arial" w:cs="Arial"/>
          <w:sz w:val="20"/>
          <w:szCs w:val="20"/>
          <w:lang w:eastAsia="de-DE"/>
        </w:rPr>
        <w:t>results</w:t>
      </w:r>
      <w:r w:rsidR="005F6800" w:rsidRPr="005620C7">
        <w:rPr>
          <w:rFonts w:ascii="Arial" w:eastAsia="Times New Roman" w:hAnsi="Arial" w:cs="Arial"/>
          <w:sz w:val="20"/>
          <w:szCs w:val="20"/>
          <w:lang w:eastAsia="de-DE"/>
        </w:rPr>
        <w:t>.</w:t>
      </w:r>
    </w:p>
    <w:p w:rsidR="001A5A70" w:rsidRPr="005620C7" w:rsidRDefault="001A5A70" w:rsidP="00D4089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</w:p>
    <w:p w:rsidR="001A5A70" w:rsidRPr="005620C7" w:rsidRDefault="001A5A70" w:rsidP="00D4089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</w:p>
    <w:p w:rsidR="00AF0BB5" w:rsidRDefault="00AF0BB5" w:rsidP="00D4089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de-DE"/>
        </w:rPr>
      </w:pPr>
      <w:r w:rsidRPr="005620C7">
        <w:rPr>
          <w:rFonts w:ascii="Arial" w:eastAsia="Times New Roman" w:hAnsi="Arial" w:cs="Arial"/>
          <w:b/>
          <w:sz w:val="20"/>
          <w:szCs w:val="20"/>
          <w:lang w:eastAsia="de-DE"/>
        </w:rPr>
        <w:t>Literature</w:t>
      </w:r>
    </w:p>
    <w:p w:rsidR="00720A83" w:rsidRPr="002251A7" w:rsidRDefault="00720A83" w:rsidP="00D4089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de-DE" w:eastAsia="de-DE"/>
        </w:rPr>
      </w:pPr>
      <w:r w:rsidRPr="00720A83">
        <w:rPr>
          <w:rFonts w:ascii="Arial" w:eastAsia="Times New Roman" w:hAnsi="Arial" w:cs="Arial"/>
          <w:sz w:val="20"/>
          <w:szCs w:val="20"/>
          <w:lang w:eastAsia="de-DE"/>
        </w:rPr>
        <w:t>[1]</w:t>
      </w:r>
      <w:r w:rsidRPr="00720A83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2251A7">
        <w:rPr>
          <w:rFonts w:ascii="Arial" w:eastAsia="Times New Roman" w:hAnsi="Arial" w:cs="Arial"/>
          <w:sz w:val="20"/>
          <w:szCs w:val="20"/>
          <w:lang w:eastAsia="de-DE"/>
        </w:rPr>
        <w:t>V. Hidalgo-</w:t>
      </w:r>
      <w:proofErr w:type="spellStart"/>
      <w:r w:rsidR="002251A7">
        <w:rPr>
          <w:rFonts w:ascii="Arial" w:eastAsia="Times New Roman" w:hAnsi="Arial" w:cs="Arial"/>
          <w:sz w:val="20"/>
          <w:szCs w:val="20"/>
          <w:lang w:eastAsia="de-DE"/>
        </w:rPr>
        <w:t>Ruz</w:t>
      </w:r>
      <w:proofErr w:type="spellEnd"/>
      <w:r w:rsidR="002251A7">
        <w:rPr>
          <w:rFonts w:ascii="Arial" w:eastAsia="Times New Roman" w:hAnsi="Arial" w:cs="Arial"/>
          <w:sz w:val="20"/>
          <w:szCs w:val="20"/>
          <w:lang w:eastAsia="de-DE"/>
        </w:rPr>
        <w:t xml:space="preserve">, L. </w:t>
      </w:r>
      <w:proofErr w:type="spellStart"/>
      <w:r w:rsidR="002251A7">
        <w:rPr>
          <w:rFonts w:ascii="Arial" w:eastAsia="Times New Roman" w:hAnsi="Arial" w:cs="Arial"/>
          <w:sz w:val="20"/>
          <w:szCs w:val="20"/>
          <w:lang w:eastAsia="de-DE"/>
        </w:rPr>
        <w:t>Gutow</w:t>
      </w:r>
      <w:proofErr w:type="spellEnd"/>
      <w:r w:rsidRPr="00720A83">
        <w:rPr>
          <w:rFonts w:ascii="Arial" w:eastAsia="Times New Roman" w:hAnsi="Arial" w:cs="Arial"/>
          <w:sz w:val="20"/>
          <w:szCs w:val="20"/>
          <w:lang w:eastAsia="de-DE"/>
        </w:rPr>
        <w:t xml:space="preserve">, </w:t>
      </w:r>
      <w:r w:rsidR="002251A7">
        <w:rPr>
          <w:rFonts w:ascii="Arial" w:eastAsia="Times New Roman" w:hAnsi="Arial" w:cs="Arial"/>
          <w:sz w:val="20"/>
          <w:szCs w:val="20"/>
          <w:lang w:eastAsia="de-DE"/>
        </w:rPr>
        <w:t xml:space="preserve">R.C. </w:t>
      </w:r>
      <w:r w:rsidRPr="00720A83">
        <w:rPr>
          <w:rFonts w:ascii="Arial" w:eastAsia="Times New Roman" w:hAnsi="Arial" w:cs="Arial"/>
          <w:sz w:val="20"/>
          <w:szCs w:val="20"/>
          <w:lang w:eastAsia="de-DE"/>
        </w:rPr>
        <w:t xml:space="preserve">Thompson, </w:t>
      </w:r>
      <w:r w:rsidR="002251A7">
        <w:rPr>
          <w:rFonts w:ascii="Arial" w:eastAsia="Times New Roman" w:hAnsi="Arial" w:cs="Arial"/>
          <w:sz w:val="20"/>
          <w:szCs w:val="20"/>
          <w:lang w:eastAsia="de-DE"/>
        </w:rPr>
        <w:t>M. Thiel,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2251A7">
        <w:rPr>
          <w:rFonts w:ascii="Arial" w:eastAsia="Times New Roman" w:hAnsi="Arial" w:cs="Arial"/>
          <w:i/>
          <w:sz w:val="20"/>
          <w:szCs w:val="20"/>
          <w:lang w:eastAsia="de-DE"/>
        </w:rPr>
        <w:t xml:space="preserve">Environ. </w:t>
      </w:r>
      <w:proofErr w:type="spellStart"/>
      <w:r w:rsidRPr="002251A7">
        <w:rPr>
          <w:rFonts w:ascii="Arial" w:eastAsia="Times New Roman" w:hAnsi="Arial" w:cs="Arial"/>
          <w:i/>
          <w:sz w:val="20"/>
          <w:szCs w:val="20"/>
          <w:lang w:val="de-DE" w:eastAsia="de-DE"/>
        </w:rPr>
        <w:t>Sci</w:t>
      </w:r>
      <w:proofErr w:type="spellEnd"/>
      <w:r w:rsidRPr="002251A7">
        <w:rPr>
          <w:rFonts w:ascii="Arial" w:eastAsia="Times New Roman" w:hAnsi="Arial" w:cs="Arial"/>
          <w:i/>
          <w:sz w:val="20"/>
          <w:szCs w:val="20"/>
          <w:lang w:val="de-DE" w:eastAsia="de-DE"/>
        </w:rPr>
        <w:t>.</w:t>
      </w:r>
      <w:r w:rsidR="002251A7" w:rsidRPr="002251A7">
        <w:rPr>
          <w:rFonts w:ascii="Arial" w:eastAsia="Times New Roman" w:hAnsi="Arial" w:cs="Arial"/>
          <w:i/>
          <w:sz w:val="20"/>
          <w:szCs w:val="20"/>
          <w:lang w:val="de-DE" w:eastAsia="de-DE"/>
        </w:rPr>
        <w:t xml:space="preserve"> </w:t>
      </w:r>
      <w:proofErr w:type="spellStart"/>
      <w:r w:rsidR="002251A7" w:rsidRPr="002251A7">
        <w:rPr>
          <w:rFonts w:ascii="Arial" w:eastAsia="Times New Roman" w:hAnsi="Arial" w:cs="Arial"/>
          <w:i/>
          <w:sz w:val="20"/>
          <w:szCs w:val="20"/>
          <w:lang w:val="de-DE" w:eastAsia="de-DE"/>
        </w:rPr>
        <w:t>Technol</w:t>
      </w:r>
      <w:proofErr w:type="spellEnd"/>
      <w:r w:rsidR="002251A7" w:rsidRPr="002251A7">
        <w:rPr>
          <w:rFonts w:ascii="Arial" w:eastAsia="Times New Roman" w:hAnsi="Arial" w:cs="Arial"/>
          <w:i/>
          <w:sz w:val="20"/>
          <w:szCs w:val="20"/>
          <w:lang w:val="de-DE" w:eastAsia="de-DE"/>
        </w:rPr>
        <w:t>.</w:t>
      </w:r>
      <w:r w:rsidRPr="002251A7">
        <w:rPr>
          <w:rFonts w:ascii="Arial" w:eastAsia="Times New Roman" w:hAnsi="Arial" w:cs="Arial"/>
          <w:sz w:val="20"/>
          <w:szCs w:val="20"/>
          <w:lang w:val="de-DE" w:eastAsia="de-DE"/>
        </w:rPr>
        <w:t xml:space="preserve"> </w:t>
      </w:r>
      <w:r w:rsidRPr="002251A7">
        <w:rPr>
          <w:rFonts w:ascii="Arial" w:eastAsia="Times New Roman" w:hAnsi="Arial" w:cs="Arial"/>
          <w:b/>
          <w:sz w:val="20"/>
          <w:szCs w:val="20"/>
          <w:lang w:val="de-DE" w:eastAsia="de-DE"/>
        </w:rPr>
        <w:t>2012</w:t>
      </w:r>
      <w:r w:rsidR="002251A7">
        <w:rPr>
          <w:rFonts w:ascii="Arial" w:eastAsia="Times New Roman" w:hAnsi="Arial" w:cs="Arial"/>
          <w:sz w:val="20"/>
          <w:szCs w:val="20"/>
          <w:lang w:val="de-DE" w:eastAsia="de-DE"/>
        </w:rPr>
        <w:t>, 46, 3060-3075.</w:t>
      </w:r>
    </w:p>
    <w:p w:rsidR="00212BA0" w:rsidRPr="002251A7" w:rsidRDefault="00B435DD" w:rsidP="00D4089D">
      <w:pPr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0"/>
          <w:lang w:val="de-DE" w:eastAsia="de-DE"/>
        </w:rPr>
      </w:pPr>
      <w:r w:rsidRPr="002251A7">
        <w:rPr>
          <w:rFonts w:ascii="Arial" w:eastAsia="Times New Roman" w:hAnsi="Arial" w:cs="Arial"/>
          <w:noProof/>
          <w:sz w:val="20"/>
          <w:szCs w:val="20"/>
          <w:lang w:val="de-DE" w:eastAsia="de-DE"/>
        </w:rPr>
        <w:t>[</w:t>
      </w:r>
      <w:r w:rsidR="0095329A">
        <w:rPr>
          <w:rFonts w:ascii="Arial" w:eastAsia="Times New Roman" w:hAnsi="Arial" w:cs="Arial"/>
          <w:noProof/>
          <w:sz w:val="20"/>
          <w:szCs w:val="20"/>
          <w:lang w:val="de-DE" w:eastAsia="de-DE"/>
        </w:rPr>
        <w:t>2</w:t>
      </w:r>
      <w:r w:rsidR="002560A8" w:rsidRPr="002251A7">
        <w:rPr>
          <w:rFonts w:ascii="Arial" w:eastAsia="Times New Roman" w:hAnsi="Arial" w:cs="Arial"/>
          <w:noProof/>
          <w:sz w:val="20"/>
          <w:szCs w:val="20"/>
          <w:lang w:val="de-DE" w:eastAsia="de-DE"/>
        </w:rPr>
        <w:t>]</w:t>
      </w:r>
      <w:r w:rsidR="002560A8" w:rsidRPr="002251A7">
        <w:rPr>
          <w:rFonts w:ascii="Arial" w:eastAsia="Times New Roman" w:hAnsi="Arial" w:cs="Arial"/>
          <w:noProof/>
          <w:sz w:val="20"/>
          <w:szCs w:val="20"/>
          <w:lang w:val="de-DE" w:eastAsia="de-DE"/>
        </w:rPr>
        <w:tab/>
      </w:r>
      <w:r w:rsidRPr="002251A7">
        <w:rPr>
          <w:rFonts w:ascii="Arial" w:eastAsia="Times New Roman" w:hAnsi="Arial" w:cs="Arial"/>
          <w:noProof/>
          <w:sz w:val="20"/>
          <w:szCs w:val="20"/>
          <w:lang w:val="de-DE" w:eastAsia="de-DE"/>
        </w:rPr>
        <w:t xml:space="preserve">C. M. Rochman, M. A. Browne, </w:t>
      </w:r>
      <w:r w:rsidRPr="002251A7">
        <w:rPr>
          <w:rFonts w:ascii="Arial" w:eastAsia="Times New Roman" w:hAnsi="Arial" w:cs="Arial"/>
          <w:i/>
          <w:noProof/>
          <w:sz w:val="20"/>
          <w:szCs w:val="20"/>
          <w:lang w:val="de-DE" w:eastAsia="de-DE"/>
        </w:rPr>
        <w:t>Nature</w:t>
      </w:r>
      <w:r w:rsidRPr="002251A7">
        <w:rPr>
          <w:rFonts w:ascii="Arial" w:eastAsia="Times New Roman" w:hAnsi="Arial" w:cs="Arial"/>
          <w:noProof/>
          <w:sz w:val="20"/>
          <w:szCs w:val="20"/>
          <w:lang w:val="de-DE" w:eastAsia="de-DE"/>
        </w:rPr>
        <w:t xml:space="preserve"> </w:t>
      </w:r>
      <w:r w:rsidRPr="002251A7">
        <w:rPr>
          <w:rFonts w:ascii="Arial" w:eastAsia="Times New Roman" w:hAnsi="Arial" w:cs="Arial"/>
          <w:b/>
          <w:noProof/>
          <w:sz w:val="20"/>
          <w:szCs w:val="20"/>
          <w:lang w:val="de-DE" w:eastAsia="de-DE"/>
        </w:rPr>
        <w:t>2013</w:t>
      </w:r>
      <w:r w:rsidRPr="002251A7">
        <w:rPr>
          <w:rFonts w:ascii="Arial" w:eastAsia="Times New Roman" w:hAnsi="Arial" w:cs="Arial"/>
          <w:noProof/>
          <w:sz w:val="20"/>
          <w:szCs w:val="20"/>
          <w:lang w:val="de-DE" w:eastAsia="de-DE"/>
        </w:rPr>
        <w:t xml:space="preserve">, </w:t>
      </w:r>
      <w:r w:rsidRPr="002251A7">
        <w:rPr>
          <w:rFonts w:ascii="Arial" w:eastAsia="Times New Roman" w:hAnsi="Arial" w:cs="Arial"/>
          <w:i/>
          <w:noProof/>
          <w:sz w:val="20"/>
          <w:szCs w:val="20"/>
          <w:lang w:val="de-DE" w:eastAsia="de-DE"/>
        </w:rPr>
        <w:t>494</w:t>
      </w:r>
      <w:r w:rsidRPr="002251A7">
        <w:rPr>
          <w:rFonts w:ascii="Arial" w:eastAsia="Times New Roman" w:hAnsi="Arial" w:cs="Arial"/>
          <w:noProof/>
          <w:sz w:val="20"/>
          <w:szCs w:val="20"/>
          <w:lang w:val="de-DE" w:eastAsia="de-DE"/>
        </w:rPr>
        <w:t>, 169-171.</w:t>
      </w:r>
    </w:p>
    <w:p w:rsidR="00147671" w:rsidRPr="005620C7" w:rsidRDefault="00FA5D64" w:rsidP="00D4089D">
      <w:pPr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0"/>
          <w:lang w:eastAsia="de-DE"/>
        </w:rPr>
      </w:pPr>
      <w:r w:rsidRPr="002251A7">
        <w:rPr>
          <w:rFonts w:ascii="Arial" w:eastAsia="Times New Roman" w:hAnsi="Arial" w:cs="Arial"/>
          <w:noProof/>
          <w:sz w:val="20"/>
          <w:szCs w:val="20"/>
          <w:lang w:val="de-DE" w:eastAsia="de-DE"/>
        </w:rPr>
        <w:t>[</w:t>
      </w:r>
      <w:r w:rsidR="0095329A">
        <w:rPr>
          <w:rFonts w:ascii="Arial" w:eastAsia="Times New Roman" w:hAnsi="Arial" w:cs="Arial"/>
          <w:noProof/>
          <w:sz w:val="20"/>
          <w:szCs w:val="20"/>
          <w:lang w:val="de-DE" w:eastAsia="de-DE"/>
        </w:rPr>
        <w:t>3</w:t>
      </w:r>
      <w:r w:rsidR="00147671" w:rsidRPr="002251A7">
        <w:rPr>
          <w:rFonts w:ascii="Arial" w:eastAsia="Times New Roman" w:hAnsi="Arial" w:cs="Arial"/>
          <w:noProof/>
          <w:sz w:val="20"/>
          <w:szCs w:val="20"/>
          <w:lang w:val="de-DE" w:eastAsia="de-DE"/>
        </w:rPr>
        <w:t>]</w:t>
      </w:r>
      <w:r w:rsidR="002560A8" w:rsidRPr="002251A7">
        <w:rPr>
          <w:rFonts w:ascii="Arial" w:eastAsia="Times New Roman" w:hAnsi="Arial" w:cs="Arial"/>
          <w:noProof/>
          <w:sz w:val="20"/>
          <w:szCs w:val="20"/>
          <w:lang w:val="de-DE" w:eastAsia="de-DE"/>
        </w:rPr>
        <w:tab/>
      </w:r>
      <w:r w:rsidR="00147671" w:rsidRPr="002251A7">
        <w:rPr>
          <w:rFonts w:ascii="Arial" w:eastAsia="Times New Roman" w:hAnsi="Arial" w:cs="Arial"/>
          <w:noProof/>
          <w:sz w:val="20"/>
          <w:szCs w:val="20"/>
          <w:lang w:val="de-DE" w:eastAsia="de-DE"/>
        </w:rPr>
        <w:t xml:space="preserve">H. K. Imhof, N.P. Ivleva, J. Schmid, R. Niessner, C. Laforsch, </w:t>
      </w:r>
      <w:r w:rsidR="00147671" w:rsidRPr="005620C7">
        <w:rPr>
          <w:rFonts w:ascii="Arial" w:eastAsia="Times New Roman" w:hAnsi="Arial" w:cs="Arial"/>
          <w:i/>
          <w:noProof/>
          <w:sz w:val="20"/>
          <w:szCs w:val="20"/>
          <w:lang w:eastAsia="de-DE"/>
        </w:rPr>
        <w:t>Curr. Biol.</w:t>
      </w:r>
      <w:r w:rsidR="00147671" w:rsidRPr="005620C7">
        <w:rPr>
          <w:rFonts w:ascii="Arial" w:eastAsia="Times New Roman" w:hAnsi="Arial" w:cs="Arial"/>
          <w:noProof/>
          <w:sz w:val="20"/>
          <w:szCs w:val="20"/>
          <w:lang w:eastAsia="de-DE"/>
        </w:rPr>
        <w:t xml:space="preserve"> </w:t>
      </w:r>
      <w:r w:rsidR="00147671" w:rsidRPr="005620C7">
        <w:rPr>
          <w:rFonts w:ascii="Arial" w:eastAsia="Times New Roman" w:hAnsi="Arial" w:cs="Arial"/>
          <w:b/>
          <w:noProof/>
          <w:sz w:val="20"/>
          <w:szCs w:val="20"/>
          <w:lang w:eastAsia="de-DE"/>
        </w:rPr>
        <w:t>2013</w:t>
      </w:r>
      <w:r w:rsidR="00147671" w:rsidRPr="005620C7">
        <w:rPr>
          <w:rFonts w:ascii="Arial" w:eastAsia="Times New Roman" w:hAnsi="Arial" w:cs="Arial"/>
          <w:noProof/>
          <w:sz w:val="20"/>
          <w:szCs w:val="20"/>
          <w:lang w:eastAsia="de-DE"/>
        </w:rPr>
        <w:t xml:space="preserve">, </w:t>
      </w:r>
      <w:r w:rsidR="00147671" w:rsidRPr="005620C7">
        <w:rPr>
          <w:rFonts w:ascii="Arial" w:eastAsia="Times New Roman" w:hAnsi="Arial" w:cs="Arial"/>
          <w:i/>
          <w:noProof/>
          <w:sz w:val="20"/>
          <w:szCs w:val="20"/>
          <w:lang w:eastAsia="de-DE"/>
        </w:rPr>
        <w:t>23</w:t>
      </w:r>
      <w:r w:rsidR="00147671" w:rsidRPr="005620C7">
        <w:rPr>
          <w:rFonts w:ascii="Arial" w:eastAsia="Times New Roman" w:hAnsi="Arial" w:cs="Arial"/>
          <w:noProof/>
          <w:sz w:val="20"/>
          <w:szCs w:val="20"/>
          <w:lang w:eastAsia="de-DE"/>
        </w:rPr>
        <w:t>, R867-R868.</w:t>
      </w:r>
    </w:p>
    <w:p w:rsidR="00FA5D64" w:rsidRPr="00720A83" w:rsidRDefault="00FA5D64" w:rsidP="00FA5D64">
      <w:pPr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0"/>
          <w:lang w:val="de-DE" w:eastAsia="de-DE"/>
        </w:rPr>
      </w:pPr>
      <w:r w:rsidRPr="005620C7">
        <w:rPr>
          <w:rFonts w:ascii="Arial" w:eastAsia="Times New Roman" w:hAnsi="Arial" w:cs="Arial"/>
          <w:noProof/>
          <w:sz w:val="20"/>
          <w:szCs w:val="20"/>
          <w:lang w:eastAsia="de-DE"/>
        </w:rPr>
        <w:t>[</w:t>
      </w:r>
      <w:r w:rsidR="0095329A">
        <w:rPr>
          <w:rFonts w:ascii="Arial" w:eastAsia="Times New Roman" w:hAnsi="Arial" w:cs="Arial"/>
          <w:noProof/>
          <w:sz w:val="20"/>
          <w:szCs w:val="20"/>
          <w:lang w:eastAsia="de-DE"/>
        </w:rPr>
        <w:t>4</w:t>
      </w:r>
      <w:r w:rsidR="002560A8">
        <w:rPr>
          <w:rFonts w:ascii="Arial" w:eastAsia="Times New Roman" w:hAnsi="Arial" w:cs="Arial"/>
          <w:noProof/>
          <w:sz w:val="20"/>
          <w:szCs w:val="20"/>
          <w:lang w:eastAsia="de-DE"/>
        </w:rPr>
        <w:t>]</w:t>
      </w:r>
      <w:r w:rsidR="002560A8">
        <w:rPr>
          <w:rFonts w:ascii="Arial" w:eastAsia="Times New Roman" w:hAnsi="Arial" w:cs="Arial"/>
          <w:noProof/>
          <w:sz w:val="20"/>
          <w:szCs w:val="20"/>
          <w:lang w:eastAsia="de-DE"/>
        </w:rPr>
        <w:tab/>
      </w:r>
      <w:r w:rsidRPr="005620C7">
        <w:rPr>
          <w:rFonts w:ascii="Arial" w:eastAsia="Times New Roman" w:hAnsi="Arial" w:cs="Arial"/>
          <w:noProof/>
          <w:sz w:val="20"/>
          <w:szCs w:val="20"/>
          <w:lang w:eastAsia="de-DE"/>
        </w:rPr>
        <w:t xml:space="preserve">H. Imhof, J. Schmid, R. Niessner, N. P. Ivleva &amp; C. Laforsch, </w:t>
      </w:r>
      <w:r w:rsidRPr="005620C7">
        <w:rPr>
          <w:rFonts w:ascii="Arial" w:eastAsia="Times New Roman" w:hAnsi="Arial" w:cs="Arial"/>
          <w:i/>
          <w:noProof/>
          <w:sz w:val="20"/>
          <w:szCs w:val="20"/>
          <w:lang w:eastAsia="de-DE"/>
        </w:rPr>
        <w:t xml:space="preserve">Limnol. </w:t>
      </w:r>
      <w:r w:rsidRPr="002251A7">
        <w:rPr>
          <w:rFonts w:ascii="Arial" w:eastAsia="Times New Roman" w:hAnsi="Arial" w:cs="Arial"/>
          <w:i/>
          <w:noProof/>
          <w:sz w:val="20"/>
          <w:szCs w:val="20"/>
          <w:lang w:eastAsia="de-DE"/>
        </w:rPr>
        <w:t>Oceanog.</w:t>
      </w:r>
      <w:r w:rsidRPr="002251A7">
        <w:rPr>
          <w:rFonts w:ascii="Arial" w:eastAsia="Times New Roman" w:hAnsi="Arial" w:cs="Arial"/>
          <w:noProof/>
          <w:sz w:val="20"/>
          <w:szCs w:val="20"/>
          <w:lang w:eastAsia="de-DE"/>
        </w:rPr>
        <w:t xml:space="preserve"> </w:t>
      </w:r>
      <w:r w:rsidRPr="002251A7">
        <w:rPr>
          <w:rFonts w:ascii="Arial" w:eastAsia="Times New Roman" w:hAnsi="Arial" w:cs="Arial"/>
          <w:b/>
          <w:noProof/>
          <w:sz w:val="20"/>
          <w:szCs w:val="20"/>
          <w:lang w:eastAsia="de-DE"/>
        </w:rPr>
        <w:t>2012</w:t>
      </w:r>
      <w:r w:rsidRPr="002251A7">
        <w:rPr>
          <w:rFonts w:ascii="Arial" w:eastAsia="Times New Roman" w:hAnsi="Arial" w:cs="Arial"/>
          <w:noProof/>
          <w:sz w:val="20"/>
          <w:szCs w:val="20"/>
          <w:lang w:eastAsia="de-DE"/>
        </w:rPr>
        <w:t xml:space="preserve">, </w:t>
      </w:r>
      <w:r w:rsidRPr="00720A83">
        <w:rPr>
          <w:rFonts w:ascii="Arial" w:eastAsia="Times New Roman" w:hAnsi="Arial" w:cs="Arial"/>
          <w:i/>
          <w:noProof/>
          <w:sz w:val="20"/>
          <w:szCs w:val="20"/>
          <w:lang w:val="de-DE" w:eastAsia="de-DE"/>
        </w:rPr>
        <w:t>10</w:t>
      </w:r>
      <w:r w:rsidRPr="00720A83">
        <w:rPr>
          <w:rFonts w:ascii="Arial" w:eastAsia="Times New Roman" w:hAnsi="Arial" w:cs="Arial"/>
          <w:noProof/>
          <w:sz w:val="20"/>
          <w:szCs w:val="20"/>
          <w:lang w:val="de-DE" w:eastAsia="de-DE"/>
        </w:rPr>
        <w:t>, 524-537.</w:t>
      </w:r>
    </w:p>
    <w:p w:rsidR="00FA5D64" w:rsidRPr="00720A83" w:rsidRDefault="00FA5D64" w:rsidP="00FA5D64">
      <w:pPr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0"/>
          <w:lang w:val="de-DE" w:eastAsia="de-DE"/>
        </w:rPr>
      </w:pPr>
      <w:r w:rsidRPr="00720A83">
        <w:rPr>
          <w:rFonts w:ascii="Arial" w:eastAsia="Times New Roman" w:hAnsi="Arial" w:cs="Arial"/>
          <w:noProof/>
          <w:sz w:val="20"/>
          <w:szCs w:val="20"/>
          <w:lang w:val="de-DE" w:eastAsia="de-DE"/>
        </w:rPr>
        <w:t>[</w:t>
      </w:r>
      <w:r w:rsidR="0095329A">
        <w:rPr>
          <w:rFonts w:ascii="Arial" w:eastAsia="Times New Roman" w:hAnsi="Arial" w:cs="Arial"/>
          <w:noProof/>
          <w:sz w:val="20"/>
          <w:szCs w:val="20"/>
          <w:lang w:val="de-DE" w:eastAsia="de-DE"/>
        </w:rPr>
        <w:t>5</w:t>
      </w:r>
      <w:r w:rsidRPr="00720A83">
        <w:rPr>
          <w:rFonts w:ascii="Arial" w:eastAsia="Times New Roman" w:hAnsi="Arial" w:cs="Arial"/>
          <w:noProof/>
          <w:sz w:val="20"/>
          <w:szCs w:val="20"/>
          <w:lang w:val="de-DE" w:eastAsia="de-DE"/>
        </w:rPr>
        <w:t>]</w:t>
      </w:r>
      <w:r w:rsidR="002560A8" w:rsidRPr="00720A83">
        <w:rPr>
          <w:rFonts w:ascii="Arial" w:eastAsia="Times New Roman" w:hAnsi="Arial" w:cs="Arial"/>
          <w:noProof/>
          <w:sz w:val="20"/>
          <w:szCs w:val="20"/>
          <w:lang w:val="de-DE" w:eastAsia="de-DE"/>
        </w:rPr>
        <w:tab/>
      </w:r>
      <w:r w:rsidRPr="00720A83">
        <w:rPr>
          <w:rFonts w:ascii="Arial" w:eastAsia="Times New Roman" w:hAnsi="Arial" w:cs="Arial"/>
          <w:noProof/>
          <w:sz w:val="20"/>
          <w:szCs w:val="20"/>
          <w:lang w:val="de-DE" w:eastAsia="de-DE"/>
        </w:rPr>
        <w:t>N. P. Ivleva, R. Nießner</w:t>
      </w:r>
      <w:r w:rsidRPr="00720A83">
        <w:rPr>
          <w:rFonts w:ascii="Arial" w:eastAsia="Times New Roman" w:hAnsi="Arial" w:cs="Arial"/>
          <w:i/>
          <w:noProof/>
          <w:sz w:val="20"/>
          <w:szCs w:val="20"/>
          <w:lang w:val="de-DE" w:eastAsia="de-DE"/>
        </w:rPr>
        <w:t>, Nachrichten aus der Chemie</w:t>
      </w:r>
      <w:r w:rsidRPr="00720A83">
        <w:rPr>
          <w:rFonts w:ascii="Arial" w:eastAsia="Times New Roman" w:hAnsi="Arial" w:cs="Arial"/>
          <w:noProof/>
          <w:sz w:val="20"/>
          <w:szCs w:val="20"/>
          <w:lang w:val="de-DE" w:eastAsia="de-DE"/>
        </w:rPr>
        <w:t xml:space="preserve"> </w:t>
      </w:r>
      <w:r w:rsidRPr="00720A83">
        <w:rPr>
          <w:rFonts w:ascii="Arial" w:eastAsia="Times New Roman" w:hAnsi="Arial" w:cs="Arial"/>
          <w:b/>
          <w:noProof/>
          <w:sz w:val="20"/>
          <w:szCs w:val="20"/>
          <w:lang w:val="de-DE" w:eastAsia="de-DE"/>
        </w:rPr>
        <w:t>2015</w:t>
      </w:r>
      <w:r w:rsidRPr="00720A83">
        <w:rPr>
          <w:rFonts w:ascii="Arial" w:eastAsia="Times New Roman" w:hAnsi="Arial" w:cs="Arial"/>
          <w:noProof/>
          <w:sz w:val="20"/>
          <w:szCs w:val="20"/>
          <w:lang w:val="de-DE" w:eastAsia="de-DE"/>
        </w:rPr>
        <w:t xml:space="preserve">, </w:t>
      </w:r>
      <w:r w:rsidRPr="00720A83">
        <w:rPr>
          <w:rFonts w:ascii="Arial" w:eastAsia="Times New Roman" w:hAnsi="Arial" w:cs="Arial"/>
          <w:i/>
          <w:noProof/>
          <w:sz w:val="20"/>
          <w:szCs w:val="20"/>
          <w:lang w:val="de-DE" w:eastAsia="de-DE"/>
        </w:rPr>
        <w:t>63</w:t>
      </w:r>
      <w:r w:rsidRPr="00720A83">
        <w:rPr>
          <w:rFonts w:ascii="Arial" w:eastAsia="Times New Roman" w:hAnsi="Arial" w:cs="Arial"/>
          <w:noProof/>
          <w:sz w:val="20"/>
          <w:szCs w:val="20"/>
          <w:lang w:val="de-DE" w:eastAsia="de-DE"/>
        </w:rPr>
        <w:t>, 46- 50</w:t>
      </w:r>
      <w:r w:rsidR="006E035E">
        <w:rPr>
          <w:rFonts w:ascii="Arial" w:eastAsia="Times New Roman" w:hAnsi="Arial" w:cs="Arial"/>
          <w:noProof/>
          <w:sz w:val="20"/>
          <w:szCs w:val="20"/>
          <w:lang w:val="de-DE" w:eastAsia="de-DE"/>
        </w:rPr>
        <w:t>.</w:t>
      </w:r>
    </w:p>
    <w:p w:rsidR="00FA5D64" w:rsidRPr="00AF0BB5" w:rsidRDefault="00FA5D64" w:rsidP="00D4089D">
      <w:pPr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0"/>
          <w:lang w:val="fr-FR" w:eastAsia="de-DE"/>
        </w:rPr>
      </w:pPr>
    </w:p>
    <w:sectPr w:rsidR="00FA5D64" w:rsidRPr="00AF0BB5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DDC"/>
    <w:rsid w:val="000366CA"/>
    <w:rsid w:val="00090C0B"/>
    <w:rsid w:val="000B7EAC"/>
    <w:rsid w:val="000F735F"/>
    <w:rsid w:val="001419EA"/>
    <w:rsid w:val="00147671"/>
    <w:rsid w:val="001A5A70"/>
    <w:rsid w:val="00206323"/>
    <w:rsid w:val="00212BA0"/>
    <w:rsid w:val="002251A7"/>
    <w:rsid w:val="002560A8"/>
    <w:rsid w:val="002C2481"/>
    <w:rsid w:val="00492743"/>
    <w:rsid w:val="004A6720"/>
    <w:rsid w:val="00514E8D"/>
    <w:rsid w:val="00536927"/>
    <w:rsid w:val="005472B5"/>
    <w:rsid w:val="005620C7"/>
    <w:rsid w:val="00573CBB"/>
    <w:rsid w:val="00575400"/>
    <w:rsid w:val="005E4487"/>
    <w:rsid w:val="005F6800"/>
    <w:rsid w:val="0063333E"/>
    <w:rsid w:val="00653CDB"/>
    <w:rsid w:val="006E035E"/>
    <w:rsid w:val="006E286E"/>
    <w:rsid w:val="00706BA0"/>
    <w:rsid w:val="00710F72"/>
    <w:rsid w:val="00720A83"/>
    <w:rsid w:val="00735DAB"/>
    <w:rsid w:val="007C2492"/>
    <w:rsid w:val="00860DAE"/>
    <w:rsid w:val="0095329A"/>
    <w:rsid w:val="009813DF"/>
    <w:rsid w:val="00987E78"/>
    <w:rsid w:val="009B3A58"/>
    <w:rsid w:val="009F7379"/>
    <w:rsid w:val="00A56052"/>
    <w:rsid w:val="00A77430"/>
    <w:rsid w:val="00A9606E"/>
    <w:rsid w:val="00AF0BB5"/>
    <w:rsid w:val="00B435DD"/>
    <w:rsid w:val="00C4292C"/>
    <w:rsid w:val="00C471D7"/>
    <w:rsid w:val="00C70A3F"/>
    <w:rsid w:val="00C85A7C"/>
    <w:rsid w:val="00CF0DDC"/>
    <w:rsid w:val="00D4089D"/>
    <w:rsid w:val="00DC4C31"/>
    <w:rsid w:val="00DE323D"/>
    <w:rsid w:val="00DF5B67"/>
    <w:rsid w:val="00E36E65"/>
    <w:rsid w:val="00FA5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11EAA3D-FABA-423D-A4A9-3AE15434E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F0DDC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1419E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0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E03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6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Wiesheu</dc:creator>
  <cp:keywords/>
  <dc:description/>
  <cp:lastModifiedBy>Alexandra Wiesheu</cp:lastModifiedBy>
  <cp:revision>7</cp:revision>
  <cp:lastPrinted>2015-05-07T11:33:00Z</cp:lastPrinted>
  <dcterms:created xsi:type="dcterms:W3CDTF">2015-05-07T09:53:00Z</dcterms:created>
  <dcterms:modified xsi:type="dcterms:W3CDTF">2015-05-18T07:40:00Z</dcterms:modified>
</cp:coreProperties>
</file>