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Default="00F4064C" w:rsidP="003761F1">
      <w:pPr>
        <w:spacing w:after="120"/>
        <w:jc w:val="center"/>
        <w:rPr>
          <w:rFonts w:ascii="Arial" w:hAnsi="Arial" w:cs="Arial"/>
          <w:b/>
          <w:sz w:val="28"/>
          <w:szCs w:val="28"/>
          <w:lang w:val="en-GB"/>
        </w:rPr>
      </w:pPr>
      <w:r w:rsidRPr="004649F7">
        <w:rPr>
          <w:rFonts w:ascii="Arial" w:hAnsi="Arial" w:cs="Arial"/>
          <w:b/>
          <w:sz w:val="28"/>
          <w:szCs w:val="28"/>
          <w:lang w:val="en-GB"/>
        </w:rPr>
        <w:t xml:space="preserve">Automated evaluation of LC-HRMS full scan data </w:t>
      </w:r>
      <w:r w:rsidR="005D0AF6" w:rsidRPr="004649F7">
        <w:rPr>
          <w:rFonts w:ascii="Arial" w:hAnsi="Arial" w:cs="Arial"/>
          <w:b/>
          <w:sz w:val="28"/>
          <w:szCs w:val="28"/>
          <w:lang w:val="en-GB"/>
        </w:rPr>
        <w:t>for the rapid characterization of surface water samples</w:t>
      </w:r>
    </w:p>
    <w:p w:rsidR="00FF3477" w:rsidRPr="004649F7" w:rsidRDefault="00FF3477" w:rsidP="003761F1">
      <w:pPr>
        <w:spacing w:after="120"/>
        <w:jc w:val="center"/>
        <w:rPr>
          <w:rFonts w:ascii="Arial" w:hAnsi="Arial" w:cs="Arial"/>
          <w:b/>
          <w:sz w:val="28"/>
          <w:szCs w:val="28"/>
          <w:lang w:val="en-GB"/>
        </w:rPr>
      </w:pPr>
      <w:bookmarkStart w:id="0" w:name="_GoBack"/>
      <w:bookmarkEnd w:id="0"/>
    </w:p>
    <w:p w:rsidR="00DF6705" w:rsidRPr="004649F7" w:rsidRDefault="00F4064C" w:rsidP="00DF6705">
      <w:pPr>
        <w:spacing w:after="120"/>
        <w:rPr>
          <w:rFonts w:ascii="Arial" w:hAnsi="Arial" w:cs="Arial"/>
          <w:smallCaps/>
          <w:vertAlign w:val="superscript"/>
          <w:lang w:val="en-GB"/>
        </w:rPr>
      </w:pPr>
      <w:r w:rsidRPr="004649F7">
        <w:rPr>
          <w:rFonts w:ascii="Arial" w:hAnsi="Arial" w:cs="Arial"/>
          <w:smallCaps/>
          <w:u w:val="single"/>
          <w:lang w:val="en-GB"/>
        </w:rPr>
        <w:t>Martin Krauss</w:t>
      </w:r>
      <w:r w:rsidR="00DF6705" w:rsidRPr="004649F7">
        <w:rPr>
          <w:rFonts w:ascii="Arial" w:hAnsi="Arial" w:cs="Arial"/>
          <w:smallCaps/>
          <w:u w:val="single"/>
          <w:vertAlign w:val="superscript"/>
          <w:lang w:val="en-GB"/>
        </w:rPr>
        <w:t>1</w:t>
      </w:r>
      <w:r w:rsidR="00DF6705" w:rsidRPr="004649F7">
        <w:rPr>
          <w:rFonts w:ascii="Arial" w:hAnsi="Arial" w:cs="Arial"/>
          <w:smallCaps/>
          <w:lang w:val="en-GB"/>
        </w:rPr>
        <w:t xml:space="preserve">, </w:t>
      </w:r>
      <w:r w:rsidRPr="004649F7">
        <w:rPr>
          <w:rFonts w:ascii="Arial" w:hAnsi="Arial" w:cs="Arial"/>
          <w:smallCaps/>
          <w:lang w:val="en-GB"/>
        </w:rPr>
        <w:t>Christine Hug</w:t>
      </w:r>
      <w:r w:rsidRPr="004649F7">
        <w:rPr>
          <w:rFonts w:ascii="Arial" w:hAnsi="Arial" w:cs="Arial"/>
          <w:smallCaps/>
          <w:vertAlign w:val="superscript"/>
          <w:lang w:val="en-GB"/>
        </w:rPr>
        <w:t>1</w:t>
      </w:r>
      <w:r w:rsidRPr="004649F7">
        <w:rPr>
          <w:rFonts w:ascii="Arial" w:hAnsi="Arial" w:cs="Arial"/>
          <w:smallCaps/>
          <w:lang w:val="en-GB"/>
        </w:rPr>
        <w:t xml:space="preserve">, </w:t>
      </w:r>
      <w:r w:rsidR="00961CFC" w:rsidRPr="004649F7">
        <w:rPr>
          <w:rFonts w:ascii="Arial" w:hAnsi="Arial" w:cs="Arial"/>
          <w:smallCaps/>
          <w:lang w:val="en-GB"/>
        </w:rPr>
        <w:t>Robert Bloch</w:t>
      </w:r>
      <w:r w:rsidR="00961CFC" w:rsidRPr="004649F7">
        <w:rPr>
          <w:rFonts w:ascii="Arial" w:hAnsi="Arial" w:cs="Arial"/>
          <w:smallCaps/>
          <w:vertAlign w:val="superscript"/>
          <w:lang w:val="en-GB"/>
        </w:rPr>
        <w:t>1</w:t>
      </w:r>
      <w:r w:rsidR="00961CFC" w:rsidRPr="004649F7">
        <w:rPr>
          <w:rFonts w:ascii="Arial" w:hAnsi="Arial" w:cs="Arial"/>
          <w:smallCaps/>
          <w:lang w:val="en-GB"/>
        </w:rPr>
        <w:t xml:space="preserve">, </w:t>
      </w:r>
      <w:r w:rsidRPr="004649F7">
        <w:rPr>
          <w:rFonts w:ascii="Arial" w:hAnsi="Arial" w:cs="Arial"/>
          <w:smallCaps/>
          <w:lang w:val="en-GB"/>
        </w:rPr>
        <w:t>Tobias schulze</w:t>
      </w:r>
      <w:r w:rsidR="00F11E22" w:rsidRPr="004649F7">
        <w:rPr>
          <w:rFonts w:ascii="Arial" w:hAnsi="Arial" w:cs="Arial"/>
          <w:smallCaps/>
          <w:vertAlign w:val="superscript"/>
          <w:lang w:val="en-GB"/>
        </w:rPr>
        <w:t>1</w:t>
      </w:r>
      <w:r w:rsidRPr="004649F7">
        <w:rPr>
          <w:rFonts w:ascii="Arial" w:hAnsi="Arial" w:cs="Arial"/>
          <w:smallCaps/>
          <w:lang w:val="en-GB"/>
        </w:rPr>
        <w:t>, Werner Brack</w:t>
      </w:r>
      <w:r w:rsidR="00F11E22" w:rsidRPr="004649F7">
        <w:rPr>
          <w:rFonts w:ascii="Arial" w:hAnsi="Arial" w:cs="Arial"/>
          <w:smallCaps/>
          <w:vertAlign w:val="superscript"/>
          <w:lang w:val="en-GB"/>
        </w:rPr>
        <w:t>1</w:t>
      </w:r>
    </w:p>
    <w:p w:rsidR="00DF6705" w:rsidRPr="004649F7" w:rsidRDefault="00DF6705" w:rsidP="00F4064C">
      <w:pPr>
        <w:rPr>
          <w:rFonts w:ascii="Arial" w:hAnsi="Arial" w:cs="Arial"/>
          <w:sz w:val="18"/>
          <w:szCs w:val="18"/>
          <w:lang w:val="en-GB"/>
        </w:rPr>
      </w:pPr>
      <w:r w:rsidRPr="004649F7">
        <w:rPr>
          <w:rFonts w:ascii="Arial" w:hAnsi="Arial" w:cs="Arial"/>
          <w:sz w:val="18"/>
          <w:szCs w:val="18"/>
          <w:vertAlign w:val="superscript"/>
          <w:lang w:val="en-GB"/>
        </w:rPr>
        <w:t xml:space="preserve">1 </w:t>
      </w:r>
      <w:r w:rsidR="00F4064C" w:rsidRPr="004649F7">
        <w:rPr>
          <w:rFonts w:ascii="Arial" w:hAnsi="Arial" w:cs="Arial"/>
          <w:sz w:val="18"/>
          <w:szCs w:val="18"/>
          <w:lang w:val="en-GB"/>
        </w:rPr>
        <w:t xml:space="preserve">Department Effect-Directed Analysis, Helmholtz Centre for Environmental Research – UFZ, </w:t>
      </w:r>
      <w:proofErr w:type="spellStart"/>
      <w:r w:rsidR="00F4064C" w:rsidRPr="004649F7">
        <w:rPr>
          <w:rFonts w:ascii="Arial" w:hAnsi="Arial" w:cs="Arial"/>
          <w:sz w:val="18"/>
          <w:szCs w:val="18"/>
          <w:lang w:val="en-GB"/>
        </w:rPr>
        <w:t>Permoserstr</w:t>
      </w:r>
      <w:proofErr w:type="spellEnd"/>
      <w:r w:rsidR="00F4064C" w:rsidRPr="004649F7">
        <w:rPr>
          <w:rFonts w:ascii="Arial" w:hAnsi="Arial" w:cs="Arial"/>
          <w:sz w:val="18"/>
          <w:szCs w:val="18"/>
          <w:lang w:val="en-GB"/>
        </w:rPr>
        <w:t>. 15, 04318 Leipzig, Germany, martin.krauss@ufz.de</w:t>
      </w:r>
    </w:p>
    <w:p w:rsidR="00241318" w:rsidRPr="004649F7" w:rsidRDefault="00241318">
      <w:pPr>
        <w:rPr>
          <w:lang w:val="en-GB"/>
        </w:rPr>
      </w:pPr>
    </w:p>
    <w:p w:rsidR="00F4064C" w:rsidRPr="004649F7" w:rsidRDefault="00F4064C" w:rsidP="00455675">
      <w:pPr>
        <w:jc w:val="both"/>
        <w:rPr>
          <w:rFonts w:ascii="Arial" w:hAnsi="Arial" w:cs="Arial"/>
          <w:sz w:val="20"/>
          <w:szCs w:val="20"/>
          <w:lang w:val="en-GB"/>
        </w:rPr>
      </w:pPr>
    </w:p>
    <w:p w:rsidR="00F4064C" w:rsidRPr="004649F7" w:rsidRDefault="00F4064C" w:rsidP="00455675">
      <w:pPr>
        <w:jc w:val="both"/>
        <w:rPr>
          <w:rFonts w:ascii="Arial" w:hAnsi="Arial" w:cs="Arial"/>
          <w:sz w:val="20"/>
          <w:szCs w:val="20"/>
          <w:lang w:val="en-GB"/>
        </w:rPr>
      </w:pPr>
      <w:r w:rsidRPr="004649F7">
        <w:rPr>
          <w:rFonts w:ascii="Arial" w:hAnsi="Arial" w:cs="Arial"/>
          <w:sz w:val="20"/>
          <w:szCs w:val="20"/>
          <w:lang w:val="en-GB"/>
        </w:rPr>
        <w:t xml:space="preserve">With the </w:t>
      </w:r>
      <w:r w:rsidR="00475A64">
        <w:rPr>
          <w:rFonts w:ascii="Arial" w:hAnsi="Arial" w:cs="Arial"/>
          <w:sz w:val="20"/>
          <w:szCs w:val="20"/>
          <w:lang w:val="en-GB"/>
        </w:rPr>
        <w:t xml:space="preserve">increased </w:t>
      </w:r>
      <w:r w:rsidRPr="004649F7">
        <w:rPr>
          <w:rFonts w:ascii="Arial" w:hAnsi="Arial" w:cs="Arial"/>
          <w:sz w:val="20"/>
          <w:szCs w:val="20"/>
          <w:lang w:val="en-GB"/>
        </w:rPr>
        <w:t xml:space="preserve">availability of </w:t>
      </w:r>
      <w:r w:rsidR="005D0AF6" w:rsidRPr="004649F7">
        <w:rPr>
          <w:rFonts w:ascii="Arial" w:hAnsi="Arial" w:cs="Arial"/>
          <w:sz w:val="20"/>
          <w:szCs w:val="20"/>
          <w:lang w:val="en-GB"/>
        </w:rPr>
        <w:t>h</w:t>
      </w:r>
      <w:r w:rsidRPr="004649F7">
        <w:rPr>
          <w:rFonts w:ascii="Arial" w:hAnsi="Arial" w:cs="Arial"/>
          <w:sz w:val="20"/>
          <w:szCs w:val="20"/>
          <w:lang w:val="en-GB"/>
        </w:rPr>
        <w:t>igh resolution</w:t>
      </w:r>
      <w:r w:rsidR="005D0AF6" w:rsidRPr="004649F7">
        <w:rPr>
          <w:rFonts w:ascii="Arial" w:hAnsi="Arial" w:cs="Arial"/>
          <w:sz w:val="20"/>
          <w:szCs w:val="20"/>
          <w:lang w:val="en-GB"/>
        </w:rPr>
        <w:t>–high accuracy m</w:t>
      </w:r>
      <w:r w:rsidRPr="004649F7">
        <w:rPr>
          <w:rFonts w:ascii="Arial" w:hAnsi="Arial" w:cs="Arial"/>
          <w:sz w:val="20"/>
          <w:szCs w:val="20"/>
          <w:lang w:val="en-GB"/>
        </w:rPr>
        <w:t xml:space="preserve">ass spectrometers </w:t>
      </w:r>
      <w:r w:rsidR="005D0AF6" w:rsidRPr="004649F7">
        <w:rPr>
          <w:rFonts w:ascii="Arial" w:hAnsi="Arial" w:cs="Arial"/>
          <w:sz w:val="20"/>
          <w:szCs w:val="20"/>
          <w:lang w:val="en-GB"/>
        </w:rPr>
        <w:t xml:space="preserve">such as </w:t>
      </w:r>
      <w:proofErr w:type="spellStart"/>
      <w:r w:rsidR="005D0AF6" w:rsidRPr="004649F7">
        <w:rPr>
          <w:rFonts w:ascii="Arial" w:hAnsi="Arial" w:cs="Arial"/>
          <w:sz w:val="20"/>
          <w:szCs w:val="20"/>
          <w:lang w:val="en-GB"/>
        </w:rPr>
        <w:t>QToF</w:t>
      </w:r>
      <w:proofErr w:type="spellEnd"/>
      <w:r w:rsidR="005D0AF6" w:rsidRPr="004649F7">
        <w:rPr>
          <w:rFonts w:ascii="Arial" w:hAnsi="Arial" w:cs="Arial"/>
          <w:sz w:val="20"/>
          <w:szCs w:val="20"/>
          <w:lang w:val="en-GB"/>
        </w:rPr>
        <w:t xml:space="preserve"> and Orbitrap instruments, </w:t>
      </w:r>
      <w:r w:rsidR="009124EF" w:rsidRPr="004649F7">
        <w:rPr>
          <w:rFonts w:ascii="Arial" w:hAnsi="Arial" w:cs="Arial"/>
          <w:sz w:val="20"/>
          <w:szCs w:val="20"/>
          <w:lang w:val="en-GB"/>
        </w:rPr>
        <w:t>a nontarg</w:t>
      </w:r>
      <w:r w:rsidR="003761F1" w:rsidRPr="004649F7">
        <w:rPr>
          <w:rFonts w:ascii="Arial" w:hAnsi="Arial" w:cs="Arial"/>
          <w:sz w:val="20"/>
          <w:szCs w:val="20"/>
          <w:lang w:val="en-GB"/>
        </w:rPr>
        <w:t>e</w:t>
      </w:r>
      <w:r w:rsidR="009124EF" w:rsidRPr="004649F7">
        <w:rPr>
          <w:rFonts w:ascii="Arial" w:hAnsi="Arial" w:cs="Arial"/>
          <w:sz w:val="20"/>
          <w:szCs w:val="20"/>
          <w:lang w:val="en-GB"/>
        </w:rPr>
        <w:t xml:space="preserve">ted analysis of environmental samples by LC-HRMS has </w:t>
      </w:r>
      <w:r w:rsidR="003761F1" w:rsidRPr="004649F7">
        <w:rPr>
          <w:rFonts w:ascii="Arial" w:hAnsi="Arial" w:cs="Arial"/>
          <w:sz w:val="20"/>
          <w:szCs w:val="20"/>
          <w:lang w:val="en-GB"/>
        </w:rPr>
        <w:t>gained popularity</w:t>
      </w:r>
      <w:r w:rsidR="009124EF" w:rsidRPr="004649F7">
        <w:rPr>
          <w:rFonts w:ascii="Arial" w:hAnsi="Arial" w:cs="Arial"/>
          <w:sz w:val="20"/>
          <w:szCs w:val="20"/>
          <w:lang w:val="en-GB"/>
        </w:rPr>
        <w:t xml:space="preserve">. Still, the data evaluation is a major bottleneck in </w:t>
      </w:r>
      <w:r w:rsidR="003761F1" w:rsidRPr="004649F7">
        <w:rPr>
          <w:rFonts w:ascii="Arial" w:hAnsi="Arial" w:cs="Arial"/>
          <w:sz w:val="20"/>
          <w:szCs w:val="20"/>
          <w:lang w:val="en-GB"/>
        </w:rPr>
        <w:t>nontarget screeni</w:t>
      </w:r>
      <w:r w:rsidR="009124EF" w:rsidRPr="004649F7">
        <w:rPr>
          <w:rFonts w:ascii="Arial" w:hAnsi="Arial" w:cs="Arial"/>
          <w:sz w:val="20"/>
          <w:szCs w:val="20"/>
          <w:lang w:val="en-GB"/>
        </w:rPr>
        <w:t>n</w:t>
      </w:r>
      <w:r w:rsidR="003761F1" w:rsidRPr="004649F7">
        <w:rPr>
          <w:rFonts w:ascii="Arial" w:hAnsi="Arial" w:cs="Arial"/>
          <w:sz w:val="20"/>
          <w:szCs w:val="20"/>
          <w:lang w:val="en-GB"/>
        </w:rPr>
        <w:t>g</w:t>
      </w:r>
      <w:r w:rsidR="009124EF" w:rsidRPr="004649F7">
        <w:rPr>
          <w:rFonts w:ascii="Arial" w:hAnsi="Arial" w:cs="Arial"/>
          <w:sz w:val="20"/>
          <w:szCs w:val="20"/>
          <w:lang w:val="en-GB"/>
        </w:rPr>
        <w:t xml:space="preserve">, as typically several </w:t>
      </w:r>
      <w:r w:rsidR="003761F1" w:rsidRPr="004649F7">
        <w:rPr>
          <w:rFonts w:ascii="Arial" w:hAnsi="Arial" w:cs="Arial"/>
          <w:sz w:val="20"/>
          <w:szCs w:val="20"/>
          <w:lang w:val="en-GB"/>
        </w:rPr>
        <w:t xml:space="preserve">thousands of peaks are obtained from peak picking, for which manual processing and evaluation is tedious. </w:t>
      </w:r>
    </w:p>
    <w:p w:rsidR="000A1B71" w:rsidRPr="004649F7" w:rsidRDefault="00F4064C" w:rsidP="005D0AF6">
      <w:pPr>
        <w:jc w:val="both"/>
        <w:rPr>
          <w:rFonts w:ascii="Arial" w:hAnsi="Arial" w:cs="Arial"/>
          <w:sz w:val="20"/>
          <w:szCs w:val="20"/>
          <w:lang w:val="en-GB"/>
        </w:rPr>
      </w:pPr>
      <w:r w:rsidRPr="004649F7">
        <w:rPr>
          <w:rFonts w:ascii="Arial" w:hAnsi="Arial" w:cs="Arial"/>
          <w:sz w:val="20"/>
          <w:szCs w:val="20"/>
          <w:lang w:val="en-GB"/>
        </w:rPr>
        <w:t>We</w:t>
      </w:r>
      <w:r w:rsidR="009124EF" w:rsidRPr="004649F7">
        <w:rPr>
          <w:rFonts w:ascii="Arial" w:hAnsi="Arial" w:cs="Arial"/>
          <w:sz w:val="20"/>
          <w:szCs w:val="20"/>
          <w:lang w:val="en-GB"/>
        </w:rPr>
        <w:t xml:space="preserve"> present an approach </w:t>
      </w:r>
      <w:r w:rsidRPr="004649F7">
        <w:rPr>
          <w:rFonts w:ascii="Arial" w:hAnsi="Arial" w:cs="Arial"/>
          <w:sz w:val="20"/>
          <w:szCs w:val="20"/>
          <w:lang w:val="en-GB"/>
        </w:rPr>
        <w:t>which allows for a rapid characterisation of surface water samples based on</w:t>
      </w:r>
      <w:r w:rsidR="003761F1" w:rsidRPr="004649F7">
        <w:rPr>
          <w:rFonts w:ascii="Arial" w:hAnsi="Arial" w:cs="Arial"/>
          <w:sz w:val="20"/>
          <w:szCs w:val="20"/>
          <w:lang w:val="en-GB"/>
        </w:rPr>
        <w:t xml:space="preserve"> </w:t>
      </w:r>
      <w:r w:rsidR="00B07E85" w:rsidRPr="004649F7">
        <w:rPr>
          <w:rFonts w:ascii="Arial" w:hAnsi="Arial" w:cs="Arial"/>
          <w:sz w:val="20"/>
          <w:szCs w:val="20"/>
          <w:lang w:val="en-GB"/>
        </w:rPr>
        <w:t>“</w:t>
      </w:r>
      <w:r w:rsidRPr="004649F7">
        <w:rPr>
          <w:rFonts w:ascii="Arial" w:hAnsi="Arial" w:cs="Arial"/>
          <w:sz w:val="20"/>
          <w:szCs w:val="20"/>
          <w:lang w:val="en-GB"/>
        </w:rPr>
        <w:t>peak attributes</w:t>
      </w:r>
      <w:r w:rsidR="00B07E85" w:rsidRPr="004649F7">
        <w:rPr>
          <w:rFonts w:ascii="Arial" w:hAnsi="Arial" w:cs="Arial"/>
          <w:sz w:val="20"/>
          <w:szCs w:val="20"/>
          <w:lang w:val="en-GB"/>
        </w:rPr>
        <w:t>”</w:t>
      </w:r>
      <w:r w:rsidRPr="004649F7">
        <w:rPr>
          <w:rFonts w:ascii="Arial" w:hAnsi="Arial" w:cs="Arial"/>
          <w:sz w:val="20"/>
          <w:szCs w:val="20"/>
          <w:lang w:val="en-GB"/>
        </w:rPr>
        <w:t xml:space="preserve">, which can be detected by automatic software routines with a good reliability. </w:t>
      </w:r>
      <w:r w:rsidR="003761F1" w:rsidRPr="004649F7">
        <w:rPr>
          <w:rFonts w:ascii="Arial" w:hAnsi="Arial" w:cs="Arial"/>
          <w:sz w:val="20"/>
          <w:szCs w:val="20"/>
          <w:lang w:val="en-GB"/>
        </w:rPr>
        <w:t xml:space="preserve">The individual </w:t>
      </w:r>
      <w:r w:rsidR="00F11E22" w:rsidRPr="004649F7">
        <w:rPr>
          <w:rFonts w:ascii="Arial" w:hAnsi="Arial" w:cs="Arial"/>
          <w:sz w:val="20"/>
          <w:szCs w:val="20"/>
          <w:lang w:val="en-GB"/>
        </w:rPr>
        <w:t>processi</w:t>
      </w:r>
      <w:r w:rsidR="003761F1" w:rsidRPr="004649F7">
        <w:rPr>
          <w:rFonts w:ascii="Arial" w:hAnsi="Arial" w:cs="Arial"/>
          <w:sz w:val="20"/>
          <w:szCs w:val="20"/>
          <w:lang w:val="en-GB"/>
        </w:rPr>
        <w:t>n</w:t>
      </w:r>
      <w:r w:rsidR="00F11E22" w:rsidRPr="004649F7">
        <w:rPr>
          <w:rFonts w:ascii="Arial" w:hAnsi="Arial" w:cs="Arial"/>
          <w:sz w:val="20"/>
          <w:szCs w:val="20"/>
          <w:lang w:val="en-GB"/>
        </w:rPr>
        <w:t>g</w:t>
      </w:r>
      <w:r w:rsidR="003761F1" w:rsidRPr="004649F7">
        <w:rPr>
          <w:rFonts w:ascii="Arial" w:hAnsi="Arial" w:cs="Arial"/>
          <w:sz w:val="20"/>
          <w:szCs w:val="20"/>
          <w:lang w:val="en-GB"/>
        </w:rPr>
        <w:t xml:space="preserve"> steps </w:t>
      </w:r>
      <w:r w:rsidRPr="004649F7">
        <w:rPr>
          <w:rFonts w:ascii="Arial" w:hAnsi="Arial" w:cs="Arial"/>
          <w:sz w:val="20"/>
          <w:szCs w:val="20"/>
          <w:lang w:val="en-GB"/>
        </w:rPr>
        <w:t xml:space="preserve">include </w:t>
      </w:r>
      <w:r w:rsidR="005D0AF6" w:rsidRPr="004649F7">
        <w:rPr>
          <w:rFonts w:ascii="Arial" w:hAnsi="Arial" w:cs="Arial"/>
          <w:sz w:val="20"/>
          <w:szCs w:val="20"/>
          <w:lang w:val="en-GB"/>
        </w:rPr>
        <w:t>(</w:t>
      </w:r>
      <w:proofErr w:type="spellStart"/>
      <w:r w:rsidR="005D0AF6" w:rsidRPr="004649F7">
        <w:rPr>
          <w:rFonts w:ascii="Arial" w:hAnsi="Arial" w:cs="Arial"/>
          <w:sz w:val="20"/>
          <w:szCs w:val="20"/>
          <w:lang w:val="en-GB"/>
        </w:rPr>
        <w:t>i</w:t>
      </w:r>
      <w:proofErr w:type="spellEnd"/>
      <w:r w:rsidR="005D0AF6" w:rsidRPr="004649F7">
        <w:rPr>
          <w:rFonts w:ascii="Arial" w:hAnsi="Arial" w:cs="Arial"/>
          <w:sz w:val="20"/>
          <w:szCs w:val="20"/>
          <w:lang w:val="en-GB"/>
        </w:rPr>
        <w:t xml:space="preserve">) </w:t>
      </w:r>
      <w:r w:rsidR="003761F1" w:rsidRPr="004649F7">
        <w:rPr>
          <w:rFonts w:ascii="Arial" w:hAnsi="Arial" w:cs="Arial"/>
          <w:sz w:val="20"/>
          <w:szCs w:val="20"/>
          <w:lang w:val="en-GB"/>
        </w:rPr>
        <w:t xml:space="preserve">an </w:t>
      </w:r>
      <w:r w:rsidR="005D0AF6" w:rsidRPr="004649F7">
        <w:rPr>
          <w:rFonts w:ascii="Arial" w:hAnsi="Arial" w:cs="Arial"/>
          <w:sz w:val="20"/>
          <w:szCs w:val="20"/>
          <w:lang w:val="en-GB"/>
        </w:rPr>
        <w:t>a</w:t>
      </w:r>
      <w:r w:rsidRPr="004649F7">
        <w:rPr>
          <w:rFonts w:ascii="Arial" w:hAnsi="Arial" w:cs="Arial"/>
          <w:sz w:val="20"/>
          <w:szCs w:val="20"/>
          <w:lang w:val="en-GB"/>
        </w:rPr>
        <w:t xml:space="preserve">utomated peak </w:t>
      </w:r>
      <w:r w:rsidR="003761F1" w:rsidRPr="004649F7">
        <w:rPr>
          <w:rFonts w:ascii="Arial" w:hAnsi="Arial" w:cs="Arial"/>
          <w:sz w:val="20"/>
          <w:szCs w:val="20"/>
          <w:lang w:val="en-GB"/>
        </w:rPr>
        <w:t xml:space="preserve">picking </w:t>
      </w:r>
      <w:r w:rsidRPr="004649F7">
        <w:rPr>
          <w:rFonts w:ascii="Arial" w:hAnsi="Arial" w:cs="Arial"/>
          <w:sz w:val="20"/>
          <w:szCs w:val="20"/>
          <w:lang w:val="en-GB"/>
        </w:rPr>
        <w:t xml:space="preserve">using </w:t>
      </w:r>
      <w:r w:rsidR="003761F1" w:rsidRPr="004649F7">
        <w:rPr>
          <w:rFonts w:ascii="Arial" w:hAnsi="Arial" w:cs="Arial"/>
          <w:sz w:val="20"/>
          <w:szCs w:val="20"/>
          <w:lang w:val="en-GB"/>
        </w:rPr>
        <w:t xml:space="preserve">the </w:t>
      </w:r>
      <w:r w:rsidRPr="004649F7">
        <w:rPr>
          <w:rFonts w:ascii="Arial" w:hAnsi="Arial" w:cs="Arial"/>
          <w:sz w:val="20"/>
          <w:szCs w:val="20"/>
          <w:lang w:val="en-GB"/>
        </w:rPr>
        <w:t>MZmine</w:t>
      </w:r>
      <w:r w:rsidR="003761F1" w:rsidRPr="004649F7">
        <w:rPr>
          <w:rFonts w:ascii="Arial" w:hAnsi="Arial" w:cs="Arial"/>
          <w:sz w:val="20"/>
          <w:szCs w:val="20"/>
          <w:lang w:val="en-GB"/>
        </w:rPr>
        <w:t xml:space="preserve"> </w:t>
      </w:r>
      <w:r w:rsidR="00F11E22" w:rsidRPr="004649F7">
        <w:rPr>
          <w:rFonts w:ascii="Arial" w:hAnsi="Arial" w:cs="Arial"/>
          <w:sz w:val="20"/>
          <w:szCs w:val="20"/>
          <w:lang w:val="en-GB"/>
        </w:rPr>
        <w:t xml:space="preserve">2 </w:t>
      </w:r>
      <w:r w:rsidR="003761F1" w:rsidRPr="004649F7">
        <w:rPr>
          <w:rFonts w:ascii="Arial" w:hAnsi="Arial" w:cs="Arial"/>
          <w:sz w:val="20"/>
          <w:szCs w:val="20"/>
          <w:lang w:val="en-GB"/>
        </w:rPr>
        <w:t xml:space="preserve">software </w:t>
      </w:r>
      <w:r w:rsidR="00F11E22" w:rsidRPr="004649F7">
        <w:rPr>
          <w:rFonts w:ascii="Arial" w:hAnsi="Arial" w:cs="Arial"/>
          <w:sz w:val="20"/>
          <w:szCs w:val="20"/>
          <w:lang w:val="en-GB"/>
        </w:rPr>
        <w:t>(</w:t>
      </w:r>
      <w:proofErr w:type="spellStart"/>
      <w:r w:rsidR="00F11E22" w:rsidRPr="004649F7">
        <w:rPr>
          <w:rFonts w:ascii="Arial" w:hAnsi="Arial" w:cs="Arial"/>
          <w:smallCaps/>
          <w:sz w:val="20"/>
          <w:szCs w:val="20"/>
          <w:lang w:val="en-GB"/>
        </w:rPr>
        <w:t>Pluskal</w:t>
      </w:r>
      <w:proofErr w:type="spellEnd"/>
      <w:r w:rsidR="00F11E22" w:rsidRPr="004649F7">
        <w:rPr>
          <w:rFonts w:ascii="Arial" w:hAnsi="Arial" w:cs="Arial"/>
          <w:smallCaps/>
          <w:sz w:val="20"/>
          <w:szCs w:val="20"/>
          <w:lang w:val="en-GB"/>
        </w:rPr>
        <w:t xml:space="preserve"> </w:t>
      </w:r>
      <w:r w:rsidR="00F11E22" w:rsidRPr="004649F7">
        <w:rPr>
          <w:rFonts w:ascii="Arial" w:hAnsi="Arial" w:cs="Arial"/>
          <w:sz w:val="20"/>
          <w:szCs w:val="20"/>
          <w:lang w:val="en-GB"/>
        </w:rPr>
        <w:t>et al., 2010)</w:t>
      </w:r>
      <w:r w:rsidRPr="004649F7">
        <w:rPr>
          <w:rFonts w:ascii="Arial" w:hAnsi="Arial" w:cs="Arial"/>
          <w:sz w:val="20"/>
          <w:szCs w:val="20"/>
          <w:lang w:val="en-GB"/>
        </w:rPr>
        <w:t xml:space="preserve">, (ii) blank removal using an R script, </w:t>
      </w:r>
      <w:r w:rsidR="00F11E22" w:rsidRPr="004649F7">
        <w:rPr>
          <w:rFonts w:ascii="Arial" w:hAnsi="Arial" w:cs="Arial"/>
          <w:sz w:val="20"/>
          <w:szCs w:val="20"/>
          <w:lang w:val="en-GB"/>
        </w:rPr>
        <w:t xml:space="preserve">and </w:t>
      </w:r>
      <w:r w:rsidRPr="004649F7">
        <w:rPr>
          <w:rFonts w:ascii="Arial" w:hAnsi="Arial" w:cs="Arial"/>
          <w:sz w:val="20"/>
          <w:szCs w:val="20"/>
          <w:lang w:val="en-GB"/>
        </w:rPr>
        <w:t>(iii) detection of isotopes, adducts, and homologue series using the R package “nontarget”</w:t>
      </w:r>
      <w:r w:rsidR="003761F1" w:rsidRPr="004649F7">
        <w:rPr>
          <w:rFonts w:ascii="Arial" w:hAnsi="Arial" w:cs="Arial"/>
          <w:sz w:val="20"/>
          <w:szCs w:val="20"/>
          <w:lang w:val="en-GB"/>
        </w:rPr>
        <w:t xml:space="preserve"> (</w:t>
      </w:r>
      <w:r w:rsidR="003761F1" w:rsidRPr="004649F7">
        <w:rPr>
          <w:rFonts w:ascii="Arial" w:hAnsi="Arial" w:cs="Arial"/>
          <w:smallCaps/>
          <w:sz w:val="20"/>
          <w:szCs w:val="20"/>
          <w:lang w:val="en-GB"/>
        </w:rPr>
        <w:t>Loos</w:t>
      </w:r>
      <w:r w:rsidR="003761F1" w:rsidRPr="004649F7">
        <w:rPr>
          <w:rFonts w:ascii="Arial" w:hAnsi="Arial" w:cs="Arial"/>
          <w:sz w:val="20"/>
          <w:szCs w:val="20"/>
          <w:lang w:val="en-GB"/>
        </w:rPr>
        <w:t>, 2012)</w:t>
      </w:r>
      <w:r w:rsidR="00F11E22" w:rsidRPr="004649F7">
        <w:rPr>
          <w:rFonts w:ascii="Arial" w:hAnsi="Arial" w:cs="Arial"/>
          <w:sz w:val="20"/>
          <w:szCs w:val="20"/>
          <w:lang w:val="en-GB"/>
        </w:rPr>
        <w:t xml:space="preserve">. </w:t>
      </w:r>
      <w:r w:rsidR="00B07E85" w:rsidRPr="004649F7">
        <w:rPr>
          <w:rFonts w:ascii="Arial" w:hAnsi="Arial" w:cs="Arial"/>
          <w:sz w:val="20"/>
          <w:szCs w:val="20"/>
          <w:lang w:val="en-GB"/>
        </w:rPr>
        <w:t xml:space="preserve">This workflow allows </w:t>
      </w:r>
      <w:r w:rsidR="00475A64" w:rsidRPr="004649F7">
        <w:rPr>
          <w:rFonts w:ascii="Arial" w:hAnsi="Arial" w:cs="Arial"/>
          <w:sz w:val="20"/>
          <w:szCs w:val="20"/>
          <w:lang w:val="en-GB"/>
        </w:rPr>
        <w:t>obtaining</w:t>
      </w:r>
      <w:r w:rsidR="00B07E85" w:rsidRPr="004649F7">
        <w:rPr>
          <w:rFonts w:ascii="Arial" w:hAnsi="Arial" w:cs="Arial"/>
          <w:sz w:val="20"/>
          <w:szCs w:val="20"/>
          <w:lang w:val="en-GB"/>
        </w:rPr>
        <w:t xml:space="preserve"> the total number of peaks,</w:t>
      </w:r>
      <w:r w:rsidR="004649F7">
        <w:rPr>
          <w:rFonts w:ascii="Arial" w:hAnsi="Arial" w:cs="Arial"/>
          <w:sz w:val="20"/>
          <w:szCs w:val="20"/>
          <w:lang w:val="en-GB"/>
        </w:rPr>
        <w:t xml:space="preserve"> </w:t>
      </w:r>
      <w:r w:rsidR="00B07E85" w:rsidRPr="004649F7">
        <w:rPr>
          <w:rFonts w:ascii="Arial" w:hAnsi="Arial" w:cs="Arial"/>
          <w:sz w:val="20"/>
          <w:szCs w:val="20"/>
          <w:lang w:val="en-GB"/>
        </w:rPr>
        <w:t xml:space="preserve">number of peaks with negative mass defects, </w:t>
      </w:r>
      <w:r w:rsidR="00B07E85" w:rsidRPr="004649F7">
        <w:rPr>
          <w:rFonts w:ascii="Arial" w:hAnsi="Arial" w:cs="Arial"/>
          <w:sz w:val="20"/>
          <w:szCs w:val="20"/>
          <w:vertAlign w:val="superscript"/>
          <w:lang w:val="en-GB"/>
        </w:rPr>
        <w:t>13</w:t>
      </w:r>
      <w:r w:rsidR="00B07E85" w:rsidRPr="004649F7">
        <w:rPr>
          <w:rFonts w:ascii="Arial" w:hAnsi="Arial" w:cs="Arial"/>
          <w:sz w:val="20"/>
          <w:szCs w:val="20"/>
          <w:lang w:val="en-GB"/>
        </w:rPr>
        <w:t xml:space="preserve">C, </w:t>
      </w:r>
      <w:r w:rsidR="00B07E85" w:rsidRPr="004649F7">
        <w:rPr>
          <w:rFonts w:ascii="Arial" w:hAnsi="Arial" w:cs="Arial"/>
          <w:sz w:val="20"/>
          <w:szCs w:val="20"/>
          <w:vertAlign w:val="superscript"/>
          <w:lang w:val="en-GB"/>
        </w:rPr>
        <w:t>34</w:t>
      </w:r>
      <w:r w:rsidR="00B07E85" w:rsidRPr="004649F7">
        <w:rPr>
          <w:rFonts w:ascii="Arial" w:hAnsi="Arial" w:cs="Arial"/>
          <w:sz w:val="20"/>
          <w:szCs w:val="20"/>
          <w:lang w:val="en-GB"/>
        </w:rPr>
        <w:t xml:space="preserve">S, </w:t>
      </w:r>
      <w:r w:rsidR="00B07E85" w:rsidRPr="004649F7">
        <w:rPr>
          <w:rFonts w:ascii="Arial" w:hAnsi="Arial" w:cs="Arial"/>
          <w:sz w:val="20"/>
          <w:szCs w:val="20"/>
          <w:vertAlign w:val="superscript"/>
          <w:lang w:val="en-GB"/>
        </w:rPr>
        <w:t>15</w:t>
      </w:r>
      <w:r w:rsidR="00B07E85" w:rsidRPr="004649F7">
        <w:rPr>
          <w:rFonts w:ascii="Arial" w:hAnsi="Arial" w:cs="Arial"/>
          <w:sz w:val="20"/>
          <w:szCs w:val="20"/>
          <w:lang w:val="en-GB"/>
        </w:rPr>
        <w:t xml:space="preserve">N, </w:t>
      </w:r>
      <w:r w:rsidR="00B07E85" w:rsidRPr="004649F7">
        <w:rPr>
          <w:rFonts w:ascii="Arial" w:hAnsi="Arial" w:cs="Arial"/>
          <w:sz w:val="20"/>
          <w:szCs w:val="20"/>
          <w:vertAlign w:val="superscript"/>
          <w:lang w:val="en-GB"/>
        </w:rPr>
        <w:t>37</w:t>
      </w:r>
      <w:r w:rsidR="00B07E85" w:rsidRPr="004649F7">
        <w:rPr>
          <w:rFonts w:ascii="Arial" w:hAnsi="Arial" w:cs="Arial"/>
          <w:sz w:val="20"/>
          <w:szCs w:val="20"/>
          <w:lang w:val="en-GB"/>
        </w:rPr>
        <w:t xml:space="preserve">Cl, and </w:t>
      </w:r>
      <w:r w:rsidR="00B07E85" w:rsidRPr="004649F7">
        <w:rPr>
          <w:rFonts w:ascii="Arial" w:hAnsi="Arial" w:cs="Arial"/>
          <w:sz w:val="20"/>
          <w:szCs w:val="20"/>
          <w:vertAlign w:val="superscript"/>
          <w:lang w:val="en-GB"/>
        </w:rPr>
        <w:t>81</w:t>
      </w:r>
      <w:r w:rsidR="00B07E85" w:rsidRPr="004649F7">
        <w:rPr>
          <w:rFonts w:ascii="Arial" w:hAnsi="Arial" w:cs="Arial"/>
          <w:sz w:val="20"/>
          <w:szCs w:val="20"/>
          <w:lang w:val="en-GB"/>
        </w:rPr>
        <w:t xml:space="preserve">Br isotope peaks, and number of homologue series within a processing time of &lt; 3 hours for a set of 30 samples. The approach was </w:t>
      </w:r>
      <w:r w:rsidR="000A1B71" w:rsidRPr="004649F7">
        <w:rPr>
          <w:rFonts w:ascii="Arial" w:hAnsi="Arial" w:cs="Arial"/>
          <w:sz w:val="20"/>
          <w:szCs w:val="20"/>
          <w:lang w:val="en-GB"/>
        </w:rPr>
        <w:t>applied to a set of 31 samples from rivers and streams of different size and a different portion of wastewater from the Saale and Mulde catchments. These wer</w:t>
      </w:r>
      <w:r w:rsidR="00475A64">
        <w:rPr>
          <w:rFonts w:ascii="Arial" w:hAnsi="Arial" w:cs="Arial"/>
          <w:sz w:val="20"/>
          <w:szCs w:val="20"/>
          <w:lang w:val="en-GB"/>
        </w:rPr>
        <w:t xml:space="preserve">e solid-phase extracted using a </w:t>
      </w:r>
      <w:r w:rsidR="000A1B71" w:rsidRPr="004649F7">
        <w:rPr>
          <w:rFonts w:ascii="Arial" w:hAnsi="Arial" w:cs="Arial"/>
          <w:sz w:val="20"/>
          <w:szCs w:val="20"/>
          <w:lang w:val="en-GB"/>
        </w:rPr>
        <w:t xml:space="preserve">cartridge containing four different sorbents and </w:t>
      </w:r>
      <w:r w:rsidR="004649F7" w:rsidRPr="004649F7">
        <w:rPr>
          <w:rFonts w:ascii="Arial" w:hAnsi="Arial" w:cs="Arial"/>
          <w:sz w:val="20"/>
          <w:szCs w:val="20"/>
          <w:lang w:val="en-GB"/>
        </w:rPr>
        <w:t>analysed</w:t>
      </w:r>
      <w:r w:rsidR="000A1B71" w:rsidRPr="004649F7">
        <w:rPr>
          <w:rFonts w:ascii="Arial" w:hAnsi="Arial" w:cs="Arial"/>
          <w:sz w:val="20"/>
          <w:szCs w:val="20"/>
          <w:lang w:val="en-GB"/>
        </w:rPr>
        <w:t xml:space="preserve"> using LC-HRMS using an LTQ Orbitrap XL instrument (Thermo) in ESI+ and ESI- mode. </w:t>
      </w:r>
    </w:p>
    <w:p w:rsidR="005D0AF6" w:rsidRPr="004649F7" w:rsidRDefault="000A1B71" w:rsidP="00C54F4B">
      <w:pPr>
        <w:jc w:val="both"/>
        <w:rPr>
          <w:rFonts w:ascii="Arial" w:hAnsi="Arial" w:cs="Arial"/>
          <w:sz w:val="20"/>
          <w:szCs w:val="20"/>
          <w:lang w:val="en-GB"/>
        </w:rPr>
      </w:pPr>
      <w:r w:rsidRPr="004649F7">
        <w:rPr>
          <w:rFonts w:ascii="Arial" w:hAnsi="Arial" w:cs="Arial"/>
          <w:sz w:val="20"/>
          <w:szCs w:val="20"/>
          <w:lang w:val="en-GB"/>
        </w:rPr>
        <w:t xml:space="preserve">The total number of peaks was positively correlated with the fraction of wastewater (Spearman rank correlation R = 0.69 for ESI+ and 0.76 for ESI-, respectively) and the number of peaks showing a </w:t>
      </w:r>
      <w:r w:rsidRPr="004649F7">
        <w:rPr>
          <w:rFonts w:ascii="Arial" w:hAnsi="Arial" w:cs="Arial"/>
          <w:sz w:val="20"/>
          <w:szCs w:val="20"/>
          <w:vertAlign w:val="superscript"/>
          <w:lang w:val="en-GB"/>
        </w:rPr>
        <w:t>13</w:t>
      </w:r>
      <w:r w:rsidRPr="004649F7">
        <w:rPr>
          <w:rFonts w:ascii="Arial" w:hAnsi="Arial" w:cs="Arial"/>
          <w:sz w:val="20"/>
          <w:szCs w:val="20"/>
          <w:lang w:val="en-GB"/>
        </w:rPr>
        <w:t xml:space="preserve">C, </w:t>
      </w:r>
      <w:r w:rsidRPr="004649F7">
        <w:rPr>
          <w:rFonts w:ascii="Arial" w:hAnsi="Arial" w:cs="Arial"/>
          <w:sz w:val="20"/>
          <w:szCs w:val="20"/>
          <w:vertAlign w:val="superscript"/>
          <w:lang w:val="en-GB"/>
        </w:rPr>
        <w:t>34</w:t>
      </w:r>
      <w:r w:rsidRPr="004649F7">
        <w:rPr>
          <w:rFonts w:ascii="Arial" w:hAnsi="Arial" w:cs="Arial"/>
          <w:sz w:val="20"/>
          <w:szCs w:val="20"/>
          <w:lang w:val="en-GB"/>
        </w:rPr>
        <w:t xml:space="preserve">S, </w:t>
      </w:r>
      <w:r w:rsidRPr="004649F7">
        <w:rPr>
          <w:rFonts w:ascii="Arial" w:hAnsi="Arial" w:cs="Arial"/>
          <w:sz w:val="20"/>
          <w:szCs w:val="20"/>
          <w:vertAlign w:val="superscript"/>
          <w:lang w:val="en-GB"/>
        </w:rPr>
        <w:t>15</w:t>
      </w:r>
      <w:r w:rsidRPr="004649F7">
        <w:rPr>
          <w:rFonts w:ascii="Arial" w:hAnsi="Arial" w:cs="Arial"/>
          <w:sz w:val="20"/>
          <w:szCs w:val="20"/>
          <w:lang w:val="en-GB"/>
        </w:rPr>
        <w:t xml:space="preserve">N, </w:t>
      </w:r>
      <w:r w:rsidRPr="004649F7">
        <w:rPr>
          <w:rFonts w:ascii="Arial" w:hAnsi="Arial" w:cs="Arial"/>
          <w:sz w:val="20"/>
          <w:szCs w:val="20"/>
          <w:vertAlign w:val="superscript"/>
          <w:lang w:val="en-GB"/>
        </w:rPr>
        <w:t>37</w:t>
      </w:r>
      <w:r w:rsidRPr="004649F7">
        <w:rPr>
          <w:rFonts w:ascii="Arial" w:hAnsi="Arial" w:cs="Arial"/>
          <w:sz w:val="20"/>
          <w:szCs w:val="20"/>
          <w:lang w:val="en-GB"/>
        </w:rPr>
        <w:t xml:space="preserve">Cl, and </w:t>
      </w:r>
      <w:r w:rsidRPr="004649F7">
        <w:rPr>
          <w:rFonts w:ascii="Arial" w:hAnsi="Arial" w:cs="Arial"/>
          <w:sz w:val="20"/>
          <w:szCs w:val="20"/>
          <w:vertAlign w:val="superscript"/>
          <w:lang w:val="en-GB"/>
        </w:rPr>
        <w:t>81</w:t>
      </w:r>
      <w:r w:rsidRPr="004649F7">
        <w:rPr>
          <w:rFonts w:ascii="Arial" w:hAnsi="Arial" w:cs="Arial"/>
          <w:sz w:val="20"/>
          <w:szCs w:val="20"/>
          <w:lang w:val="en-GB"/>
        </w:rPr>
        <w:t xml:space="preserve">Br isotope pattern, which shows that the LC-HRMS amendable compound inventory is in general dominated by compounds derived from wastewater. </w:t>
      </w:r>
      <w:r w:rsidR="004649F7" w:rsidRPr="004649F7">
        <w:rPr>
          <w:rFonts w:ascii="Arial" w:hAnsi="Arial" w:cs="Arial"/>
          <w:sz w:val="20"/>
          <w:szCs w:val="20"/>
          <w:lang w:val="en-GB"/>
        </w:rPr>
        <w:t>Surfactants are an important contributor to this inventory, particularly for sites impacted by untreated wastewater, as indicated by a large number of homologue series.</w:t>
      </w:r>
      <w:r w:rsidR="004649F7">
        <w:rPr>
          <w:rFonts w:ascii="Arial" w:hAnsi="Arial" w:cs="Arial"/>
          <w:sz w:val="20"/>
          <w:szCs w:val="20"/>
          <w:lang w:val="en-GB"/>
        </w:rPr>
        <w:t xml:space="preserve"> Beyond this general trend, the evaluation revealed several sites with an outstandingly large number of high-intensity peaks or a large number of peaks showing </w:t>
      </w:r>
      <w:r w:rsidR="004649F7" w:rsidRPr="004649F7">
        <w:rPr>
          <w:rFonts w:ascii="Arial" w:hAnsi="Arial" w:cs="Arial"/>
          <w:sz w:val="20"/>
          <w:szCs w:val="20"/>
          <w:vertAlign w:val="superscript"/>
          <w:lang w:val="en-GB"/>
        </w:rPr>
        <w:t>34</w:t>
      </w:r>
      <w:r w:rsidR="004649F7">
        <w:rPr>
          <w:rFonts w:ascii="Arial" w:hAnsi="Arial" w:cs="Arial"/>
          <w:sz w:val="20"/>
          <w:szCs w:val="20"/>
          <w:lang w:val="en-GB"/>
        </w:rPr>
        <w:t xml:space="preserve">S or </w:t>
      </w:r>
      <w:r w:rsidR="004649F7" w:rsidRPr="004649F7">
        <w:rPr>
          <w:rFonts w:ascii="Arial" w:hAnsi="Arial" w:cs="Arial"/>
          <w:sz w:val="20"/>
          <w:szCs w:val="20"/>
          <w:vertAlign w:val="superscript"/>
          <w:lang w:val="en-GB"/>
        </w:rPr>
        <w:t>37</w:t>
      </w:r>
      <w:r w:rsidR="004649F7">
        <w:rPr>
          <w:rFonts w:ascii="Arial" w:hAnsi="Arial" w:cs="Arial"/>
          <w:sz w:val="20"/>
          <w:szCs w:val="20"/>
          <w:lang w:val="en-GB"/>
        </w:rPr>
        <w:t>Cl isotope</w:t>
      </w:r>
      <w:r w:rsidR="00961CFC">
        <w:rPr>
          <w:rFonts w:ascii="Arial" w:hAnsi="Arial" w:cs="Arial"/>
          <w:sz w:val="20"/>
          <w:szCs w:val="20"/>
          <w:lang w:val="en-GB"/>
        </w:rPr>
        <w:t>s</w:t>
      </w:r>
      <w:r w:rsidR="004649F7">
        <w:rPr>
          <w:rFonts w:ascii="Arial" w:hAnsi="Arial" w:cs="Arial"/>
          <w:sz w:val="20"/>
          <w:szCs w:val="20"/>
          <w:lang w:val="en-GB"/>
        </w:rPr>
        <w:t>. It turned out that at these sites specific inputs from industrial wastewater or former superfund sites occur,</w:t>
      </w:r>
      <w:r w:rsidR="00961CFC">
        <w:rPr>
          <w:rFonts w:ascii="Arial" w:hAnsi="Arial" w:cs="Arial"/>
          <w:sz w:val="20"/>
          <w:szCs w:val="20"/>
          <w:lang w:val="en-GB"/>
        </w:rPr>
        <w:t xml:space="preserve"> resulting in specific compounds groups not typically analysed within monitoring programs. Finally, some of these compounds could be identified by manual evaluation, which benefitted from the readily available information on isotope and adduct peaks and homologue series. Thus, the proposed approach is suitable to rapidly characterize surface water samples and allows for a prioritization of sites </w:t>
      </w:r>
      <w:r w:rsidR="00475A64">
        <w:rPr>
          <w:rFonts w:ascii="Arial" w:hAnsi="Arial" w:cs="Arial"/>
          <w:sz w:val="20"/>
          <w:szCs w:val="20"/>
          <w:lang w:val="en-GB"/>
        </w:rPr>
        <w:t xml:space="preserve">or compound groups </w:t>
      </w:r>
      <w:r w:rsidR="00961CFC">
        <w:rPr>
          <w:rFonts w:ascii="Arial" w:hAnsi="Arial" w:cs="Arial"/>
          <w:sz w:val="20"/>
          <w:szCs w:val="20"/>
          <w:lang w:val="en-GB"/>
        </w:rPr>
        <w:t>for further in-depth studies.</w:t>
      </w:r>
    </w:p>
    <w:p w:rsidR="005D0AF6" w:rsidRPr="004649F7" w:rsidRDefault="005D0AF6" w:rsidP="00C54F4B">
      <w:pPr>
        <w:jc w:val="both"/>
        <w:rPr>
          <w:rFonts w:ascii="Arial" w:hAnsi="Arial" w:cs="Arial"/>
          <w:sz w:val="20"/>
          <w:szCs w:val="20"/>
          <w:lang w:val="en-GB"/>
        </w:rPr>
      </w:pPr>
    </w:p>
    <w:p w:rsidR="003761F1" w:rsidRPr="004649F7" w:rsidRDefault="003761F1" w:rsidP="00C54F4B">
      <w:pPr>
        <w:jc w:val="both"/>
        <w:rPr>
          <w:rFonts w:ascii="Arial" w:hAnsi="Arial" w:cs="Arial"/>
          <w:noProof/>
          <w:sz w:val="20"/>
          <w:szCs w:val="20"/>
          <w:lang w:val="en-GB"/>
        </w:rPr>
      </w:pPr>
    </w:p>
    <w:p w:rsidR="00B07E85" w:rsidRPr="004649F7" w:rsidRDefault="003761F1" w:rsidP="00C54F4B">
      <w:pPr>
        <w:ind w:left="284" w:hanging="284"/>
        <w:jc w:val="both"/>
        <w:rPr>
          <w:rFonts w:ascii="Segoe UI" w:hAnsi="Segoe UI" w:cs="Segoe UI"/>
          <w:sz w:val="18"/>
          <w:szCs w:val="18"/>
          <w:lang w:val="en-GB"/>
        </w:rPr>
      </w:pPr>
      <w:r w:rsidRPr="004649F7">
        <w:rPr>
          <w:rFonts w:ascii="Segoe UI" w:hAnsi="Segoe UI" w:cs="Segoe UI"/>
          <w:smallCaps/>
          <w:sz w:val="18"/>
          <w:szCs w:val="18"/>
          <w:lang w:val="en-GB"/>
        </w:rPr>
        <w:t>Loos, M.</w:t>
      </w:r>
      <w:r w:rsidR="00F11E22" w:rsidRPr="004649F7">
        <w:rPr>
          <w:rFonts w:ascii="Segoe UI" w:hAnsi="Segoe UI" w:cs="Segoe UI"/>
          <w:smallCaps/>
          <w:sz w:val="18"/>
          <w:szCs w:val="18"/>
          <w:lang w:val="en-GB"/>
        </w:rPr>
        <w:t xml:space="preserve"> (</w:t>
      </w:r>
      <w:r w:rsidR="00F11E22" w:rsidRPr="004649F7">
        <w:rPr>
          <w:rFonts w:ascii="Segoe UI" w:hAnsi="Segoe UI" w:cs="Segoe UI"/>
          <w:sz w:val="18"/>
          <w:szCs w:val="18"/>
          <w:lang w:val="en-GB"/>
        </w:rPr>
        <w:t>2012): N</w:t>
      </w:r>
      <w:r w:rsidRPr="004649F7">
        <w:rPr>
          <w:rFonts w:ascii="Segoe UI" w:hAnsi="Segoe UI" w:cs="Segoe UI"/>
          <w:sz w:val="18"/>
          <w:szCs w:val="18"/>
          <w:lang w:val="en-GB"/>
        </w:rPr>
        <w:t>ontarget: Detecting, combining and filtering isotope, adduct and homologue series relations in high-resolution</w:t>
      </w:r>
      <w:r w:rsidR="00B07E85" w:rsidRPr="004649F7">
        <w:rPr>
          <w:rFonts w:ascii="Segoe UI" w:hAnsi="Segoe UI" w:cs="Segoe UI"/>
          <w:sz w:val="18"/>
          <w:szCs w:val="18"/>
          <w:lang w:val="en-GB"/>
        </w:rPr>
        <w:t xml:space="preserve"> mass spectrometry (HRMS) data.</w:t>
      </w:r>
      <w:r w:rsidR="004649F7" w:rsidRPr="004649F7">
        <w:rPr>
          <w:rFonts w:ascii="Segoe UI" w:hAnsi="Segoe UI" w:cs="Segoe UI"/>
          <w:sz w:val="18"/>
          <w:szCs w:val="18"/>
          <w:lang w:val="en-GB"/>
        </w:rPr>
        <w:t xml:space="preserve"> http://www.eawag.ch/forschung/uchem/software/R_package_start</w:t>
      </w:r>
    </w:p>
    <w:p w:rsidR="003761F1" w:rsidRPr="004649F7" w:rsidRDefault="003761F1" w:rsidP="00C54F4B">
      <w:pPr>
        <w:ind w:left="284" w:hanging="284"/>
        <w:jc w:val="both"/>
        <w:rPr>
          <w:rFonts w:ascii="Arial" w:hAnsi="Arial" w:cs="Arial"/>
          <w:noProof/>
          <w:sz w:val="20"/>
          <w:szCs w:val="20"/>
          <w:lang w:val="en-GB"/>
        </w:rPr>
      </w:pPr>
      <w:proofErr w:type="spellStart"/>
      <w:r w:rsidRPr="004649F7">
        <w:rPr>
          <w:rFonts w:ascii="Segoe UI" w:hAnsi="Segoe UI" w:cs="Segoe UI"/>
          <w:smallCaps/>
          <w:sz w:val="18"/>
          <w:szCs w:val="18"/>
          <w:lang w:val="en-GB"/>
        </w:rPr>
        <w:t>Pluskal</w:t>
      </w:r>
      <w:proofErr w:type="spellEnd"/>
      <w:r w:rsidRPr="004649F7">
        <w:rPr>
          <w:rFonts w:ascii="Segoe UI" w:hAnsi="Segoe UI" w:cs="Segoe UI"/>
          <w:smallCaps/>
          <w:sz w:val="18"/>
          <w:szCs w:val="18"/>
          <w:lang w:val="en-GB"/>
        </w:rPr>
        <w:t xml:space="preserve">, T.; Castillo, S.; </w:t>
      </w:r>
      <w:proofErr w:type="spellStart"/>
      <w:r w:rsidRPr="004649F7">
        <w:rPr>
          <w:rFonts w:ascii="Segoe UI" w:hAnsi="Segoe UI" w:cs="Segoe UI"/>
          <w:smallCaps/>
          <w:sz w:val="18"/>
          <w:szCs w:val="18"/>
          <w:lang w:val="en-GB"/>
        </w:rPr>
        <w:t>Villar</w:t>
      </w:r>
      <w:proofErr w:type="spellEnd"/>
      <w:r w:rsidRPr="004649F7">
        <w:rPr>
          <w:rFonts w:ascii="Segoe UI" w:hAnsi="Segoe UI" w:cs="Segoe UI"/>
          <w:smallCaps/>
          <w:sz w:val="18"/>
          <w:szCs w:val="18"/>
          <w:lang w:val="en-GB"/>
        </w:rPr>
        <w:t xml:space="preserve">-Briones, A.; </w:t>
      </w:r>
      <w:proofErr w:type="spellStart"/>
      <w:r w:rsidRPr="004649F7">
        <w:rPr>
          <w:rFonts w:ascii="Segoe UI" w:hAnsi="Segoe UI" w:cs="Segoe UI"/>
          <w:smallCaps/>
          <w:sz w:val="18"/>
          <w:szCs w:val="18"/>
          <w:lang w:val="en-GB"/>
        </w:rPr>
        <w:t>Oreš</w:t>
      </w:r>
      <w:r w:rsidR="00B07E85" w:rsidRPr="004649F7">
        <w:rPr>
          <w:rFonts w:ascii="Segoe UI" w:hAnsi="Segoe UI" w:cs="Segoe UI"/>
          <w:smallCaps/>
          <w:sz w:val="18"/>
          <w:szCs w:val="18"/>
          <w:lang w:val="en-GB"/>
        </w:rPr>
        <w:t>ic</w:t>
      </w:r>
      <w:proofErr w:type="spellEnd"/>
      <w:r w:rsidR="00B07E85" w:rsidRPr="004649F7">
        <w:rPr>
          <w:rFonts w:ascii="Segoe UI" w:hAnsi="Segoe UI" w:cs="Segoe UI"/>
          <w:smallCaps/>
          <w:sz w:val="18"/>
          <w:szCs w:val="18"/>
          <w:lang w:val="en-GB"/>
        </w:rPr>
        <w:t>, M. (</w:t>
      </w:r>
      <w:r w:rsidR="00B07E85" w:rsidRPr="004649F7">
        <w:rPr>
          <w:rFonts w:ascii="Segoe UI" w:hAnsi="Segoe UI" w:cs="Segoe UI"/>
          <w:sz w:val="18"/>
          <w:szCs w:val="18"/>
          <w:lang w:val="en-GB"/>
        </w:rPr>
        <w:t>2010):</w:t>
      </w:r>
      <w:r w:rsidRPr="004649F7">
        <w:rPr>
          <w:rFonts w:ascii="Segoe UI" w:hAnsi="Segoe UI" w:cs="Segoe UI"/>
          <w:sz w:val="18"/>
          <w:szCs w:val="18"/>
          <w:lang w:val="en-GB"/>
        </w:rPr>
        <w:t xml:space="preserve"> MZmine 2: Modular framework for processing, visualizing, and </w:t>
      </w:r>
      <w:proofErr w:type="spellStart"/>
      <w:r w:rsidRPr="004649F7">
        <w:rPr>
          <w:rFonts w:ascii="Segoe UI" w:hAnsi="Segoe UI" w:cs="Segoe UI"/>
          <w:sz w:val="18"/>
          <w:szCs w:val="18"/>
          <w:lang w:val="en-GB"/>
        </w:rPr>
        <w:t>analyzing</w:t>
      </w:r>
      <w:proofErr w:type="spellEnd"/>
      <w:r w:rsidRPr="004649F7">
        <w:rPr>
          <w:rFonts w:ascii="Segoe UI" w:hAnsi="Segoe UI" w:cs="Segoe UI"/>
          <w:sz w:val="18"/>
          <w:szCs w:val="18"/>
          <w:lang w:val="en-GB"/>
        </w:rPr>
        <w:t xml:space="preserve"> mass spectromet</w:t>
      </w:r>
      <w:r w:rsidR="00B07E85" w:rsidRPr="004649F7">
        <w:rPr>
          <w:rFonts w:ascii="Segoe UI" w:hAnsi="Segoe UI" w:cs="Segoe UI"/>
          <w:sz w:val="18"/>
          <w:szCs w:val="18"/>
          <w:lang w:val="en-GB"/>
        </w:rPr>
        <w:t>ry-based molecular profile data.</w:t>
      </w:r>
      <w:r w:rsidRPr="004649F7">
        <w:rPr>
          <w:rFonts w:ascii="Segoe UI" w:hAnsi="Segoe UI" w:cs="Segoe UI"/>
          <w:sz w:val="18"/>
          <w:szCs w:val="18"/>
          <w:lang w:val="en-GB"/>
        </w:rPr>
        <w:t xml:space="preserve"> </w:t>
      </w:r>
      <w:proofErr w:type="gramStart"/>
      <w:r w:rsidRPr="004649F7">
        <w:rPr>
          <w:rFonts w:ascii="Segoe UI" w:hAnsi="Segoe UI" w:cs="Segoe UI"/>
          <w:i/>
          <w:iCs/>
          <w:sz w:val="18"/>
          <w:szCs w:val="18"/>
          <w:lang w:val="en-GB"/>
        </w:rPr>
        <w:t>BMC Bioinformatics 11</w:t>
      </w:r>
      <w:r w:rsidRPr="004649F7">
        <w:rPr>
          <w:rFonts w:ascii="Segoe UI" w:hAnsi="Segoe UI" w:cs="Segoe UI"/>
          <w:sz w:val="18"/>
          <w:szCs w:val="18"/>
          <w:lang w:val="en-GB"/>
        </w:rPr>
        <w:t>, 395.</w:t>
      </w:r>
      <w:proofErr w:type="gramEnd"/>
    </w:p>
    <w:p w:rsidR="003761F1" w:rsidRPr="004649F7" w:rsidRDefault="003761F1" w:rsidP="00C54F4B">
      <w:pPr>
        <w:jc w:val="both"/>
        <w:rPr>
          <w:rFonts w:ascii="Arial" w:hAnsi="Arial" w:cs="Arial"/>
          <w:noProof/>
          <w:sz w:val="20"/>
          <w:szCs w:val="20"/>
          <w:lang w:val="en-GB"/>
        </w:rPr>
      </w:pPr>
    </w:p>
    <w:p w:rsidR="003761F1" w:rsidRPr="004649F7" w:rsidRDefault="003761F1" w:rsidP="00C54F4B">
      <w:pPr>
        <w:jc w:val="both"/>
        <w:rPr>
          <w:rFonts w:ascii="Arial" w:hAnsi="Arial" w:cs="Arial"/>
          <w:noProof/>
          <w:sz w:val="20"/>
          <w:szCs w:val="20"/>
          <w:lang w:val="en-GB"/>
        </w:rPr>
      </w:pPr>
    </w:p>
    <w:sectPr w:rsidR="003761F1" w:rsidRPr="004649F7"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3E4"/>
    <w:multiLevelType w:val="hybridMultilevel"/>
    <w:tmpl w:val="D176228E"/>
    <w:lvl w:ilvl="0" w:tplc="D9BA66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2B0D29"/>
    <w:multiLevelType w:val="hybridMultilevel"/>
    <w:tmpl w:val="C9E26884"/>
    <w:lvl w:ilvl="0" w:tplc="1B58736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A1B71"/>
    <w:rsid w:val="000F7DDD"/>
    <w:rsid w:val="001A6F72"/>
    <w:rsid w:val="001F4812"/>
    <w:rsid w:val="00241318"/>
    <w:rsid w:val="003761F1"/>
    <w:rsid w:val="00455675"/>
    <w:rsid w:val="00455DBB"/>
    <w:rsid w:val="004649F7"/>
    <w:rsid w:val="00475A64"/>
    <w:rsid w:val="004B2CE5"/>
    <w:rsid w:val="004F3F40"/>
    <w:rsid w:val="00536439"/>
    <w:rsid w:val="00570EAD"/>
    <w:rsid w:val="005D0AF6"/>
    <w:rsid w:val="008C47B6"/>
    <w:rsid w:val="008E1BB9"/>
    <w:rsid w:val="009124EF"/>
    <w:rsid w:val="00961CFC"/>
    <w:rsid w:val="009B473C"/>
    <w:rsid w:val="00A34C75"/>
    <w:rsid w:val="00A377E4"/>
    <w:rsid w:val="00A4450B"/>
    <w:rsid w:val="00B07E85"/>
    <w:rsid w:val="00B10E8D"/>
    <w:rsid w:val="00BB51C3"/>
    <w:rsid w:val="00C22D80"/>
    <w:rsid w:val="00C54F4B"/>
    <w:rsid w:val="00D2223F"/>
    <w:rsid w:val="00DF6705"/>
    <w:rsid w:val="00E05237"/>
    <w:rsid w:val="00F11E22"/>
    <w:rsid w:val="00F4064C"/>
    <w:rsid w:val="00F8429A"/>
    <w:rsid w:val="00FF3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Listenabsatz">
    <w:name w:val="List Paragraph"/>
    <w:basedOn w:val="Standard"/>
    <w:uiPriority w:val="34"/>
    <w:qFormat/>
    <w:rsid w:val="00F40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Listenabsatz">
    <w:name w:val="List Paragraph"/>
    <w:basedOn w:val="Standard"/>
    <w:uiPriority w:val="34"/>
    <w:qFormat/>
    <w:rsid w:val="00F4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UFZ</Company>
  <LinksUpToDate>false</LinksUpToDate>
  <CharactersWithSpaces>3497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Martin Krauss</cp:lastModifiedBy>
  <cp:revision>5</cp:revision>
  <dcterms:created xsi:type="dcterms:W3CDTF">2015-04-27T11:02:00Z</dcterms:created>
  <dcterms:modified xsi:type="dcterms:W3CDTF">2015-04-29T08:52:00Z</dcterms:modified>
</cp:coreProperties>
</file>