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6" w:rsidRPr="00E46C76" w:rsidRDefault="00787C3C" w:rsidP="00E46C76">
      <w:pPr>
        <w:pStyle w:val="AbstractTitle"/>
      </w:pPr>
      <w:r>
        <w:t>Evaluation of a polyclonal an</w:t>
      </w:r>
      <w:r w:rsidR="002A1C80">
        <w:t>ti</w:t>
      </w:r>
      <w:r w:rsidR="002A1C80">
        <w:noBreakHyphen/>
      </w:r>
      <w:r>
        <w:t>sulfamethoxazole and a monoclonal anti</w:t>
      </w:r>
      <w:r w:rsidR="002A1C80">
        <w:noBreakHyphen/>
      </w:r>
      <w:r>
        <w:t>estrone antibody in different types of environmental water samples</w:t>
      </w:r>
    </w:p>
    <w:p w:rsidR="00E46C76" w:rsidRPr="00E46C76" w:rsidRDefault="00E46C76" w:rsidP="00E46C76">
      <w:pPr>
        <w:pStyle w:val="AbstractTitle"/>
        <w:rPr>
          <w:rStyle w:val="Heading2Char"/>
          <w:rFonts w:ascii="Arial" w:hAnsi="Arial" w:cs="Arial"/>
          <w:b w:val="0"/>
          <w:bCs w:val="0"/>
          <w:sz w:val="24"/>
          <w:szCs w:val="24"/>
          <w:vertAlign w:val="superscript"/>
          <w:lang w:val="de-DE"/>
        </w:rPr>
      </w:pPr>
      <w:r w:rsidRPr="00DC5FA2">
        <w:rPr>
          <w:rStyle w:val="Heading2Char"/>
          <w:rFonts w:ascii="Arial" w:hAnsi="Arial" w:cs="Arial"/>
          <w:b w:val="0"/>
          <w:lang w:val="de-DE"/>
        </w:rPr>
        <w:br/>
      </w:r>
      <w:r w:rsidRPr="005F2E64">
        <w:rPr>
          <w:b w:val="0"/>
          <w:smallCaps/>
          <w:sz w:val="24"/>
          <w:szCs w:val="24"/>
          <w:lang w:val="de-DE"/>
        </w:rPr>
        <w:t>Holger Hoffmann</w:t>
      </w:r>
      <w:r w:rsidRPr="005F2E64">
        <w:rPr>
          <w:b w:val="0"/>
          <w:sz w:val="24"/>
          <w:szCs w:val="24"/>
          <w:vertAlign w:val="superscript"/>
          <w:lang w:val="de-DE"/>
        </w:rPr>
        <w:t>1,2</w:t>
      </w:r>
      <w:r w:rsidRPr="005F2E64">
        <w:rPr>
          <w:b w:val="0"/>
          <w:sz w:val="24"/>
          <w:szCs w:val="24"/>
          <w:lang w:val="de-DE"/>
        </w:rPr>
        <w:t xml:space="preserve">, </w:t>
      </w:r>
      <w:r w:rsidRPr="005F2E64">
        <w:rPr>
          <w:b w:val="0"/>
          <w:smallCaps/>
          <w:sz w:val="24"/>
          <w:szCs w:val="24"/>
          <w:lang w:val="de-DE"/>
        </w:rPr>
        <w:t>Christian Knizia</w:t>
      </w:r>
      <w:r w:rsidRPr="005F2E64">
        <w:rPr>
          <w:b w:val="0"/>
          <w:sz w:val="24"/>
          <w:szCs w:val="24"/>
          <w:vertAlign w:val="superscript"/>
          <w:lang w:val="de-DE"/>
        </w:rPr>
        <w:t>2</w:t>
      </w:r>
      <w:r w:rsidRPr="005F2E64">
        <w:rPr>
          <w:b w:val="0"/>
          <w:sz w:val="24"/>
          <w:szCs w:val="24"/>
          <w:lang w:val="de-DE"/>
        </w:rPr>
        <w:t xml:space="preserve">, </w:t>
      </w:r>
      <w:r w:rsidRPr="005F2E64">
        <w:rPr>
          <w:b w:val="0"/>
          <w:smallCaps/>
          <w:sz w:val="24"/>
          <w:szCs w:val="24"/>
          <w:lang w:val="de-DE"/>
        </w:rPr>
        <w:t>Ulrich Panne</w:t>
      </w:r>
      <w:r w:rsidRPr="005F2E64">
        <w:rPr>
          <w:b w:val="0"/>
          <w:sz w:val="24"/>
          <w:szCs w:val="24"/>
          <w:vertAlign w:val="superscript"/>
          <w:lang w:val="de-DE"/>
        </w:rPr>
        <w:t>2</w:t>
      </w:r>
      <w:r w:rsidRPr="005F2E64">
        <w:rPr>
          <w:b w:val="0"/>
          <w:sz w:val="24"/>
          <w:szCs w:val="24"/>
          <w:lang w:val="de-DE"/>
        </w:rPr>
        <w:t xml:space="preserve">, </w:t>
      </w:r>
      <w:r w:rsidRPr="005F2E64">
        <w:rPr>
          <w:b w:val="0"/>
          <w:smallCaps/>
          <w:sz w:val="24"/>
          <w:szCs w:val="24"/>
          <w:lang w:val="de-DE"/>
        </w:rPr>
        <w:t xml:space="preserve">Rudolf </w:t>
      </w:r>
      <w:r w:rsidR="00DC5FA2">
        <w:rPr>
          <w:b w:val="0"/>
          <w:smallCaps/>
          <w:sz w:val="24"/>
          <w:szCs w:val="24"/>
          <w:lang w:val="de-DE"/>
        </w:rPr>
        <w:t xml:space="preserve">J. </w:t>
      </w:r>
      <w:r w:rsidRPr="005F2E64">
        <w:rPr>
          <w:b w:val="0"/>
          <w:smallCaps/>
          <w:sz w:val="24"/>
          <w:szCs w:val="24"/>
          <w:lang w:val="de-DE"/>
        </w:rPr>
        <w:t>Schneider</w:t>
      </w:r>
      <w:r w:rsidRPr="005F2E64">
        <w:rPr>
          <w:b w:val="0"/>
          <w:sz w:val="24"/>
          <w:szCs w:val="24"/>
          <w:vertAlign w:val="superscript"/>
          <w:lang w:val="de-DE"/>
        </w:rPr>
        <w:t>1</w:t>
      </w:r>
    </w:p>
    <w:p w:rsidR="00E46C76" w:rsidRPr="00E46C76" w:rsidRDefault="00E46C76" w:rsidP="00E46C76">
      <w:pPr>
        <w:pStyle w:val="AbstractTitle"/>
        <w:rPr>
          <w:rStyle w:val="Heading2Char"/>
          <w:rFonts w:ascii="Arial" w:hAnsi="Arial" w:cs="Arial"/>
          <w:b w:val="0"/>
          <w:bCs w:val="0"/>
          <w:sz w:val="20"/>
          <w:szCs w:val="20"/>
          <w:u w:val="single"/>
          <w:lang w:val="de-DE"/>
        </w:rPr>
      </w:pPr>
    </w:p>
    <w:p w:rsidR="00E46C76" w:rsidRPr="00E46C76" w:rsidRDefault="00E46C76" w:rsidP="00E46C76">
      <w:pPr>
        <w:rPr>
          <w:rFonts w:ascii="Arial" w:hAnsi="Arial" w:cs="Arial"/>
          <w:sz w:val="18"/>
          <w:szCs w:val="18"/>
        </w:rPr>
      </w:pPr>
      <w:r w:rsidRPr="00E46C76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E46C76">
        <w:rPr>
          <w:rFonts w:ascii="Arial" w:hAnsi="Arial" w:cs="Arial"/>
          <w:sz w:val="18"/>
          <w:szCs w:val="18"/>
        </w:rPr>
        <w:t xml:space="preserve">Bundesanstalt für Materialforschung und -prüfung (BAM), </w:t>
      </w:r>
      <w:r w:rsidR="00DC5FA2">
        <w:rPr>
          <w:rFonts w:ascii="Arial" w:hAnsi="Arial" w:cs="Arial"/>
          <w:sz w:val="18"/>
          <w:szCs w:val="18"/>
        </w:rPr>
        <w:t>Unter den Eichen 87, 12205 Berlin/D</w:t>
      </w:r>
    </w:p>
    <w:p w:rsidR="00E46C76" w:rsidRPr="00E46C76" w:rsidRDefault="00E46C76" w:rsidP="00E46C76">
      <w:pPr>
        <w:pStyle w:val="AbstractTitle"/>
        <w:rPr>
          <w:rStyle w:val="Heading2Char"/>
          <w:rFonts w:ascii="Arial" w:hAnsi="Arial" w:cs="Arial"/>
          <w:b w:val="0"/>
          <w:bCs w:val="0"/>
          <w:sz w:val="18"/>
          <w:szCs w:val="18"/>
        </w:rPr>
      </w:pPr>
      <w:r w:rsidRPr="005F2E64">
        <w:rPr>
          <w:b w:val="0"/>
          <w:sz w:val="18"/>
          <w:szCs w:val="18"/>
          <w:vertAlign w:val="superscript"/>
          <w:lang w:val="de-DE"/>
        </w:rPr>
        <w:t xml:space="preserve">2 </w:t>
      </w:r>
      <w:r w:rsidRPr="005F2E64">
        <w:rPr>
          <w:b w:val="0"/>
          <w:sz w:val="18"/>
          <w:szCs w:val="18"/>
          <w:lang w:val="de-DE"/>
        </w:rPr>
        <w:t xml:space="preserve">Humboldt-Universität zu Berlin, Institut für Chemie, Brook-Taylor-Str. </w:t>
      </w:r>
      <w:r w:rsidRPr="00E46C76">
        <w:rPr>
          <w:b w:val="0"/>
          <w:sz w:val="18"/>
          <w:szCs w:val="18"/>
        </w:rPr>
        <w:t>2, 12489 Berlin/D</w:t>
      </w:r>
    </w:p>
    <w:p w:rsidR="00E46C76" w:rsidRPr="00E46C76" w:rsidRDefault="00E46C76" w:rsidP="00E46C76">
      <w:pPr>
        <w:pStyle w:val="AbstractTitle"/>
        <w:rPr>
          <w:rStyle w:val="Heading2Char"/>
          <w:rFonts w:ascii="Arial" w:hAnsi="Arial" w:cs="Arial"/>
          <w:bCs w:val="0"/>
          <w:sz w:val="18"/>
          <w:szCs w:val="18"/>
        </w:rPr>
      </w:pPr>
    </w:p>
    <w:p w:rsidR="00E46C76" w:rsidRPr="00E46C76" w:rsidRDefault="00E46C76" w:rsidP="00E46C76">
      <w:pPr>
        <w:rPr>
          <w:rFonts w:ascii="Arial" w:hAnsi="Arial" w:cs="Arial"/>
          <w:lang w:val="en-US"/>
        </w:rPr>
      </w:pPr>
    </w:p>
    <w:p w:rsidR="00E46C76" w:rsidRPr="00E46C76" w:rsidRDefault="002A1C80" w:rsidP="00E46C7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he development of the enzyme-linked </w:t>
      </w:r>
      <w:proofErr w:type="spellStart"/>
      <w:r w:rsidR="00E46C76" w:rsidRPr="00E46C76">
        <w:rPr>
          <w:rFonts w:ascii="Arial" w:hAnsi="Arial" w:cs="Arial"/>
          <w:sz w:val="20"/>
          <w:szCs w:val="20"/>
          <w:lang w:val="en-US"/>
        </w:rPr>
        <w:t>immunosorbent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assay (ELISA) provided a highly selective and sensitive method for </w:t>
      </w:r>
      <w:proofErr w:type="spellStart"/>
      <w:r w:rsidR="00E46C76" w:rsidRPr="00E46C76">
        <w:rPr>
          <w:rFonts w:ascii="Arial" w:hAnsi="Arial" w:cs="Arial"/>
          <w:sz w:val="20"/>
          <w:szCs w:val="20"/>
          <w:lang w:val="en-US"/>
        </w:rPr>
        <w:t>qual</w:t>
      </w:r>
      <w:r w:rsidR="00E46C76" w:rsidRPr="00E46C76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- and quantification of </w:t>
      </w:r>
      <w:proofErr w:type="spellStart"/>
      <w:r w:rsidR="00E46C76" w:rsidRPr="00E46C76">
        <w:rPr>
          <w:rFonts w:ascii="Arial" w:hAnsi="Arial" w:cs="Arial"/>
          <w:sz w:val="20"/>
          <w:szCs w:val="20"/>
          <w:lang w:val="en-GB"/>
        </w:rPr>
        <w:t>analytes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The high selectivity and sensitivity is based on a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 high affinity between </w:t>
      </w:r>
      <w:proofErr w:type="spellStart"/>
      <w:r w:rsidR="00E46C76" w:rsidRPr="00E46C76">
        <w:rPr>
          <w:rFonts w:ascii="Arial" w:hAnsi="Arial" w:cs="Arial"/>
          <w:sz w:val="20"/>
          <w:szCs w:val="20"/>
          <w:lang w:val="en-GB"/>
        </w:rPr>
        <w:t>analyte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 and antibody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 but it can be disturbe</w:t>
      </w:r>
      <w:r w:rsidR="00C66367">
        <w:rPr>
          <w:rFonts w:ascii="Arial" w:hAnsi="Arial" w:cs="Arial"/>
          <w:sz w:val="20"/>
          <w:szCs w:val="20"/>
          <w:lang w:val="en-GB"/>
        </w:rPr>
        <w:t xml:space="preserve">d by different matrix effects. </w:t>
      </w:r>
      <w:r>
        <w:rPr>
          <w:rFonts w:ascii="Arial" w:hAnsi="Arial" w:cs="Arial"/>
          <w:sz w:val="20"/>
          <w:szCs w:val="20"/>
          <w:lang w:val="en-GB"/>
        </w:rPr>
        <w:t>One case of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 matrix effect is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 interference with other, often structurally simil</w:t>
      </w:r>
      <w:r w:rsidR="00C66367">
        <w:rPr>
          <w:rFonts w:ascii="Arial" w:hAnsi="Arial" w:cs="Arial"/>
          <w:sz w:val="20"/>
          <w:szCs w:val="20"/>
          <w:lang w:val="en-GB"/>
        </w:rPr>
        <w:t>ar, substances, which are called cross</w:t>
      </w:r>
      <w:r w:rsidR="00C66367">
        <w:rPr>
          <w:rFonts w:ascii="Arial" w:hAnsi="Arial" w:cs="Arial"/>
          <w:sz w:val="20"/>
          <w:szCs w:val="20"/>
          <w:lang w:val="en-GB"/>
        </w:rPr>
        <w:noBreakHyphen/>
      </w:r>
      <w:proofErr w:type="spellStart"/>
      <w:r w:rsidR="00E46C76" w:rsidRPr="00E46C76">
        <w:rPr>
          <w:rFonts w:ascii="Arial" w:hAnsi="Arial" w:cs="Arial"/>
          <w:sz w:val="20"/>
          <w:szCs w:val="20"/>
          <w:lang w:val="en-GB"/>
        </w:rPr>
        <w:t>rea</w:t>
      </w:r>
      <w:r w:rsidR="00C66367">
        <w:rPr>
          <w:rFonts w:ascii="Arial" w:hAnsi="Arial" w:cs="Arial"/>
          <w:sz w:val="20"/>
          <w:szCs w:val="20"/>
          <w:lang w:val="en-GB"/>
        </w:rPr>
        <w:t>ctants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But also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E46C76" w:rsidRPr="00E46C76">
        <w:rPr>
          <w:rFonts w:ascii="Arial" w:hAnsi="Arial" w:cs="Arial"/>
          <w:sz w:val="20"/>
          <w:szCs w:val="20"/>
          <w:lang w:val="en-GB"/>
        </w:rPr>
        <w:t>presence of heavy metals, a high content of organic matter or extreme pH values</w:t>
      </w:r>
      <w:r w:rsidRPr="002A1C8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can </w:t>
      </w:r>
      <w:r w:rsidR="00DC5FA2">
        <w:rPr>
          <w:rFonts w:ascii="Arial" w:hAnsi="Arial" w:cs="Arial"/>
          <w:sz w:val="20"/>
          <w:szCs w:val="20"/>
          <w:lang w:val="en-GB"/>
        </w:rPr>
        <w:t>lead to</w:t>
      </w:r>
      <w:r w:rsidRPr="00E46C76">
        <w:rPr>
          <w:rFonts w:ascii="Arial" w:hAnsi="Arial" w:cs="Arial"/>
          <w:sz w:val="20"/>
          <w:szCs w:val="20"/>
          <w:lang w:val="en-GB"/>
        </w:rPr>
        <w:t xml:space="preserve"> incorrect results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. These influences are, in contrast to cross-reactants, unspecific. One goal of immunoassay </w:t>
      </w:r>
      <w:r>
        <w:rPr>
          <w:rFonts w:ascii="Arial" w:hAnsi="Arial" w:cs="Arial"/>
          <w:sz w:val="20"/>
          <w:szCs w:val="20"/>
          <w:lang w:val="en-GB"/>
        </w:rPr>
        <w:t xml:space="preserve">evaluation 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is therefore </w:t>
      </w:r>
      <w:r>
        <w:rPr>
          <w:rFonts w:ascii="Arial" w:hAnsi="Arial" w:cs="Arial"/>
          <w:sz w:val="20"/>
          <w:szCs w:val="20"/>
          <w:lang w:val="en-GB"/>
        </w:rPr>
        <w:t xml:space="preserve">to discriminate </w:t>
      </w:r>
      <w:r w:rsidR="00E46C76" w:rsidRPr="00E46C76">
        <w:rPr>
          <w:rFonts w:ascii="Arial" w:hAnsi="Arial" w:cs="Arial"/>
          <w:sz w:val="20"/>
          <w:szCs w:val="20"/>
          <w:lang w:val="en-GB"/>
        </w:rPr>
        <w:t xml:space="preserve">cross-reacting compounds from matrix effects. </w:t>
      </w:r>
    </w:p>
    <w:p w:rsidR="00AD5008" w:rsidRDefault="00DC5FA2" w:rsidP="00E46C76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</w:t>
      </w:r>
      <w:r w:rsidR="00E46C76" w:rsidRPr="00E46C76">
        <w:rPr>
          <w:rFonts w:ascii="Arial" w:hAnsi="Arial" w:cs="Arial"/>
          <w:sz w:val="20"/>
          <w:szCs w:val="20"/>
          <w:lang w:val="en-GB"/>
        </w:rPr>
        <w:t>ulfamethoxazol</w:t>
      </w:r>
      <w:r w:rsidR="002A1C80">
        <w:rPr>
          <w:rFonts w:ascii="Arial" w:hAnsi="Arial" w:cs="Arial"/>
          <w:sz w:val="20"/>
          <w:szCs w:val="20"/>
          <w:lang w:val="en-GB"/>
        </w:rPr>
        <w:t>e</w:t>
      </w:r>
      <w:proofErr w:type="spellEnd"/>
      <w:r w:rsidR="002A1C80">
        <w:rPr>
          <w:rFonts w:ascii="Arial" w:hAnsi="Arial" w:cs="Arial"/>
          <w:sz w:val="20"/>
          <w:szCs w:val="20"/>
          <w:lang w:val="en-GB"/>
        </w:rPr>
        <w:t xml:space="preserve"> (SMX)</w:t>
      </w:r>
      <w:r w:rsidR="00C6636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C66367">
        <w:rPr>
          <w:rFonts w:ascii="Arial" w:hAnsi="Arial" w:cs="Arial"/>
          <w:sz w:val="20"/>
          <w:szCs w:val="20"/>
          <w:lang w:val="en-GB"/>
        </w:rPr>
        <w:t>estrone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(E1)</w:t>
      </w:r>
      <w:r w:rsidR="002A1C80">
        <w:rPr>
          <w:rFonts w:ascii="Arial" w:hAnsi="Arial" w:cs="Arial"/>
          <w:sz w:val="20"/>
          <w:szCs w:val="20"/>
          <w:lang w:val="en-GB"/>
        </w:rPr>
        <w:t xml:space="preserve"> w</w:t>
      </w:r>
      <w:r w:rsidR="00C66367">
        <w:rPr>
          <w:rFonts w:ascii="Arial" w:hAnsi="Arial" w:cs="Arial"/>
          <w:sz w:val="20"/>
          <w:szCs w:val="20"/>
          <w:lang w:val="en-GB"/>
        </w:rPr>
        <w:t>ere</w:t>
      </w:r>
      <w:r w:rsidR="002A1C80">
        <w:rPr>
          <w:rFonts w:ascii="Arial" w:hAnsi="Arial" w:cs="Arial"/>
          <w:sz w:val="20"/>
          <w:szCs w:val="20"/>
          <w:lang w:val="en-GB"/>
        </w:rPr>
        <w:t xml:space="preserve"> used as </w:t>
      </w:r>
      <w:proofErr w:type="spellStart"/>
      <w:r w:rsidR="002A1C80">
        <w:rPr>
          <w:rFonts w:ascii="Arial" w:hAnsi="Arial" w:cs="Arial"/>
          <w:sz w:val="20"/>
          <w:szCs w:val="20"/>
          <w:lang w:val="en-GB"/>
        </w:rPr>
        <w:t>analyte</w:t>
      </w:r>
      <w:r w:rsidR="00C66367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="00C66367">
        <w:rPr>
          <w:rFonts w:ascii="Arial" w:hAnsi="Arial" w:cs="Arial"/>
          <w:sz w:val="20"/>
          <w:szCs w:val="20"/>
          <w:lang w:val="en-GB"/>
        </w:rPr>
        <w:t>. SMX is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="00E46C76" w:rsidRPr="00E46C76">
        <w:rPr>
          <w:rFonts w:ascii="Arial" w:hAnsi="Arial" w:cs="Arial"/>
          <w:sz w:val="20"/>
          <w:szCs w:val="20"/>
          <w:lang w:val="en-US"/>
        </w:rPr>
        <w:t>bacteriostatic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antibiotic for use in humans</w:t>
      </w:r>
      <w:r>
        <w:rPr>
          <w:rFonts w:ascii="Arial" w:hAnsi="Arial" w:cs="Arial"/>
          <w:sz w:val="20"/>
          <w:szCs w:val="20"/>
          <w:lang w:val="en-US"/>
        </w:rPr>
        <w:t>. E1</w:t>
      </w:r>
      <w:r w:rsidR="00C66367">
        <w:rPr>
          <w:rFonts w:ascii="Arial" w:hAnsi="Arial" w:cs="Arial"/>
          <w:sz w:val="20"/>
          <w:szCs w:val="20"/>
          <w:lang w:val="en-US"/>
        </w:rPr>
        <w:t xml:space="preserve"> is</w:t>
      </w:r>
      <w:r w:rsidR="002A1C80">
        <w:rPr>
          <w:rFonts w:ascii="Arial" w:hAnsi="Arial" w:cs="Arial"/>
          <w:sz w:val="20"/>
          <w:szCs w:val="20"/>
          <w:lang w:val="en-US"/>
        </w:rPr>
        <w:t xml:space="preserve"> a native estrogenic hormone, </w:t>
      </w:r>
      <w:r>
        <w:rPr>
          <w:rFonts w:ascii="Arial" w:hAnsi="Arial" w:cs="Arial"/>
          <w:sz w:val="20"/>
          <w:szCs w:val="20"/>
          <w:lang w:val="en-US"/>
        </w:rPr>
        <w:t xml:space="preserve">mainly deriving from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estradiol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metabolism, and </w:t>
      </w:r>
      <w:r w:rsidR="002A1C80">
        <w:rPr>
          <w:rFonts w:ascii="Arial" w:hAnsi="Arial" w:cs="Arial"/>
          <w:sz w:val="20"/>
          <w:szCs w:val="20"/>
          <w:lang w:val="en-US"/>
        </w:rPr>
        <w:t xml:space="preserve">is </w:t>
      </w:r>
      <w:r w:rsidR="00AD5008">
        <w:rPr>
          <w:rFonts w:ascii="Arial" w:hAnsi="Arial" w:cs="Arial"/>
          <w:sz w:val="20"/>
          <w:szCs w:val="20"/>
          <w:lang w:val="en-US"/>
        </w:rPr>
        <w:t>produced by animals and human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AD5008">
        <w:rPr>
          <w:rFonts w:ascii="Arial" w:hAnsi="Arial" w:cs="Arial"/>
          <w:sz w:val="20"/>
          <w:szCs w:val="20"/>
          <w:lang w:val="en-US"/>
        </w:rPr>
        <w:t>.</w:t>
      </w:r>
      <w:r w:rsidR="00C663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t</w:t>
      </w:r>
      <w:r w:rsidR="00AD5008">
        <w:rPr>
          <w:rFonts w:ascii="Arial" w:hAnsi="Arial" w:cs="Arial"/>
          <w:sz w:val="20"/>
          <w:szCs w:val="20"/>
          <w:lang w:val="en-US"/>
        </w:rPr>
        <w:t>ypical concentration range of SMX in wastewater or surface water is in</w:t>
      </w:r>
      <w:r>
        <w:rPr>
          <w:rFonts w:ascii="Arial" w:hAnsi="Arial" w:cs="Arial"/>
          <w:sz w:val="20"/>
          <w:szCs w:val="20"/>
          <w:lang w:val="en-US"/>
        </w:rPr>
        <w:t xml:space="preserve"> the low </w:t>
      </w:r>
      <w:r w:rsidR="00AD5008">
        <w:rPr>
          <w:rFonts w:ascii="Arial" w:hAnsi="Arial" w:cs="Arial"/>
          <w:sz w:val="20"/>
          <w:szCs w:val="20"/>
          <w:lang w:val="en-US"/>
        </w:rPr>
        <w:t>µg/</w:t>
      </w:r>
      <w:r>
        <w:rPr>
          <w:rFonts w:ascii="Arial" w:hAnsi="Arial" w:cs="Arial"/>
          <w:sz w:val="20"/>
          <w:szCs w:val="20"/>
          <w:lang w:val="en-US"/>
        </w:rPr>
        <w:t xml:space="preserve">L and sub µg/L range.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Estrone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occurs</w:t>
      </w:r>
      <w:r w:rsidR="00AD5008">
        <w:rPr>
          <w:rFonts w:ascii="Arial" w:hAnsi="Arial" w:cs="Arial"/>
          <w:sz w:val="20"/>
          <w:szCs w:val="20"/>
          <w:lang w:val="en-US"/>
        </w:rPr>
        <w:t xml:space="preserve"> in the </w:t>
      </w:r>
      <w:r>
        <w:rPr>
          <w:rFonts w:ascii="Arial" w:hAnsi="Arial" w:cs="Arial"/>
          <w:sz w:val="20"/>
          <w:szCs w:val="20"/>
          <w:lang w:val="en-US"/>
        </w:rPr>
        <w:t>mid</w:t>
      </w:r>
      <w:r>
        <w:rPr>
          <w:rFonts w:ascii="Arial" w:hAnsi="Arial" w:cs="Arial"/>
          <w:sz w:val="20"/>
          <w:szCs w:val="20"/>
          <w:lang w:val="en-US"/>
        </w:rPr>
        <w:noBreakHyphen/>
      </w:r>
      <w:proofErr w:type="spellStart"/>
      <w:r>
        <w:rPr>
          <w:rFonts w:ascii="Arial" w:hAnsi="Arial" w:cs="Arial"/>
          <w:sz w:val="20"/>
          <w:szCs w:val="20"/>
          <w:lang w:val="en-US"/>
        </w:rPr>
        <w:t>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/L down to low </w:t>
      </w:r>
      <w:proofErr w:type="spellStart"/>
      <w:r w:rsidR="00AD5008">
        <w:rPr>
          <w:rFonts w:ascii="Arial" w:hAnsi="Arial" w:cs="Arial"/>
          <w:sz w:val="20"/>
          <w:szCs w:val="20"/>
          <w:lang w:val="en-US"/>
        </w:rPr>
        <w:t>ng</w:t>
      </w:r>
      <w:proofErr w:type="spellEnd"/>
      <w:r w:rsidR="00AD5008">
        <w:rPr>
          <w:rFonts w:ascii="Arial" w:hAnsi="Arial" w:cs="Arial"/>
          <w:sz w:val="20"/>
          <w:szCs w:val="20"/>
          <w:lang w:val="en-US"/>
        </w:rPr>
        <w:t>/L range.</w:t>
      </w:r>
    </w:p>
    <w:p w:rsidR="00E46C76" w:rsidRPr="00E46C76" w:rsidRDefault="00AD5008" w:rsidP="00E46C7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SMX measurements were </w:t>
      </w:r>
      <w:r w:rsidR="00DC5FA2">
        <w:rPr>
          <w:rFonts w:ascii="Arial" w:hAnsi="Arial" w:cs="Arial"/>
          <w:sz w:val="20"/>
          <w:szCs w:val="20"/>
          <w:lang w:val="en-US"/>
        </w:rPr>
        <w:t>performed</w:t>
      </w:r>
      <w:r>
        <w:rPr>
          <w:rFonts w:ascii="Arial" w:hAnsi="Arial" w:cs="Arial"/>
          <w:sz w:val="20"/>
          <w:szCs w:val="20"/>
          <w:lang w:val="en-US"/>
        </w:rPr>
        <w:t xml:space="preserve"> with </w:t>
      </w:r>
      <w:r w:rsidR="00C66367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>polyclonal antibody, which provided in earlier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measurements of surface water a 200-fold overestimation compared with the concentration measured by LC-MS/MS. Therefore it is important to identify substances in real samples or get an impression of the matrix influences which are responsible for these false-positive results.</w:t>
      </w:r>
    </w:p>
    <w:p w:rsidR="00E46C76" w:rsidRPr="00E46C76" w:rsidRDefault="00C66367" w:rsidP="00E46C7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quantify</w:t>
      </w:r>
      <w:r w:rsidR="00AD5008">
        <w:rPr>
          <w:rFonts w:ascii="Arial" w:hAnsi="Arial" w:cs="Arial"/>
          <w:sz w:val="20"/>
          <w:szCs w:val="20"/>
          <w:lang w:val="en-US"/>
        </w:rPr>
        <w:t xml:space="preserve"> low concentration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AD5008">
        <w:rPr>
          <w:rFonts w:ascii="Arial" w:hAnsi="Arial" w:cs="Arial"/>
          <w:sz w:val="20"/>
          <w:szCs w:val="20"/>
          <w:lang w:val="en-US"/>
        </w:rPr>
        <w:t xml:space="preserve"> of the </w:t>
      </w:r>
      <w:proofErr w:type="spellStart"/>
      <w:r w:rsidR="00AD5008">
        <w:rPr>
          <w:rFonts w:ascii="Arial" w:hAnsi="Arial" w:cs="Arial"/>
          <w:sz w:val="20"/>
          <w:szCs w:val="20"/>
          <w:lang w:val="en-US"/>
        </w:rPr>
        <w:t>analytes</w:t>
      </w:r>
      <w:proofErr w:type="spellEnd"/>
      <w:r w:rsidR="00AD5008">
        <w:rPr>
          <w:rFonts w:ascii="Arial" w:hAnsi="Arial" w:cs="Arial"/>
          <w:sz w:val="20"/>
          <w:szCs w:val="20"/>
          <w:lang w:val="en-US"/>
        </w:rPr>
        <w:t xml:space="preserve">, especially of </w:t>
      </w:r>
      <w:proofErr w:type="spellStart"/>
      <w:r w:rsidR="00AD5008">
        <w:rPr>
          <w:rFonts w:ascii="Arial" w:hAnsi="Arial" w:cs="Arial"/>
          <w:sz w:val="20"/>
          <w:szCs w:val="20"/>
          <w:lang w:val="en-US"/>
        </w:rPr>
        <w:t>estrone</w:t>
      </w:r>
      <w:proofErr w:type="spellEnd"/>
      <w:r w:rsidR="00AD5008">
        <w:rPr>
          <w:rFonts w:ascii="Arial" w:hAnsi="Arial" w:cs="Arial"/>
          <w:sz w:val="20"/>
          <w:szCs w:val="20"/>
          <w:lang w:val="en-US"/>
        </w:rPr>
        <w:t xml:space="preserve">, 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samples were pre-concentrated by </w:t>
      </w:r>
      <w:r>
        <w:rPr>
          <w:rFonts w:ascii="Arial" w:hAnsi="Arial" w:cs="Arial"/>
          <w:sz w:val="20"/>
          <w:szCs w:val="20"/>
          <w:lang w:val="en-US"/>
        </w:rPr>
        <w:t>solid phase extraction</w:t>
      </w:r>
      <w:r w:rsidR="00AD5008">
        <w:rPr>
          <w:rFonts w:ascii="Arial" w:hAnsi="Arial" w:cs="Arial"/>
          <w:sz w:val="20"/>
          <w:szCs w:val="20"/>
          <w:lang w:val="en-US"/>
        </w:rPr>
        <w:t>. Afterwards the extracts were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fractionated by </w:t>
      </w:r>
      <w:r w:rsidR="00DC5FA2">
        <w:rPr>
          <w:rFonts w:ascii="Arial" w:hAnsi="Arial" w:cs="Arial"/>
          <w:sz w:val="20"/>
          <w:szCs w:val="20"/>
          <w:lang w:val="en-US"/>
        </w:rPr>
        <w:t>high</w:t>
      </w:r>
      <w:r w:rsidR="00DC5FA2">
        <w:rPr>
          <w:rFonts w:ascii="Arial" w:hAnsi="Arial" w:cs="Arial"/>
          <w:sz w:val="20"/>
          <w:szCs w:val="20"/>
          <w:lang w:val="en-US"/>
        </w:rPr>
        <w:noBreakHyphen/>
        <w:t>performance liquid chromatography</w:t>
      </w:r>
      <w:r w:rsidR="00E46C76" w:rsidRPr="00E46C76">
        <w:rPr>
          <w:rFonts w:ascii="Arial" w:hAnsi="Arial" w:cs="Arial"/>
          <w:sz w:val="20"/>
          <w:szCs w:val="20"/>
          <w:lang w:val="en-US"/>
        </w:rPr>
        <w:t>. The fractions were tested for “binding” to the anti</w:t>
      </w:r>
      <w:r w:rsidR="00E46C76" w:rsidRPr="00E46C76">
        <w:rPr>
          <w:rFonts w:ascii="Arial" w:hAnsi="Arial" w:cs="Arial"/>
          <w:sz w:val="20"/>
          <w:szCs w:val="20"/>
          <w:lang w:val="en-US"/>
        </w:rPr>
        <w:noBreakHyphen/>
        <w:t>SMX</w:t>
      </w:r>
      <w:r w:rsidR="00AD5008">
        <w:rPr>
          <w:rFonts w:ascii="Arial" w:hAnsi="Arial" w:cs="Arial"/>
          <w:sz w:val="20"/>
          <w:szCs w:val="20"/>
          <w:lang w:val="en-US"/>
        </w:rPr>
        <w:t xml:space="preserve"> or anti-</w:t>
      </w:r>
      <w:proofErr w:type="spellStart"/>
      <w:r w:rsidR="00AD5008">
        <w:rPr>
          <w:rFonts w:ascii="Arial" w:hAnsi="Arial" w:cs="Arial"/>
          <w:sz w:val="20"/>
          <w:szCs w:val="20"/>
          <w:lang w:val="en-US"/>
        </w:rPr>
        <w:t>estrone</w:t>
      </w:r>
      <w:proofErr w:type="spellEnd"/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antibody by ELISA. By this it is possible to get a kind of chromatogram, </w:t>
      </w:r>
      <w:r w:rsidR="00DC5FA2">
        <w:rPr>
          <w:rFonts w:ascii="Arial" w:hAnsi="Arial" w:cs="Arial"/>
          <w:sz w:val="20"/>
          <w:szCs w:val="20"/>
          <w:lang w:val="en-US"/>
        </w:rPr>
        <w:t>an “</w:t>
      </w:r>
      <w:proofErr w:type="spellStart"/>
      <w:r w:rsidR="00E46C76" w:rsidRPr="00E46C76">
        <w:rPr>
          <w:rFonts w:ascii="Arial" w:hAnsi="Arial" w:cs="Arial"/>
          <w:sz w:val="20"/>
          <w:szCs w:val="20"/>
          <w:lang w:val="en-US"/>
        </w:rPr>
        <w:t>ELISAgram</w:t>
      </w:r>
      <w:proofErr w:type="spellEnd"/>
      <w:r w:rsidR="00DC5FA2">
        <w:rPr>
          <w:rFonts w:ascii="Arial" w:hAnsi="Arial" w:cs="Arial"/>
          <w:sz w:val="20"/>
          <w:szCs w:val="20"/>
          <w:lang w:val="en-US"/>
        </w:rPr>
        <w:t>”</w:t>
      </w:r>
      <w:r w:rsidR="00AD5008">
        <w:rPr>
          <w:rFonts w:ascii="Arial" w:hAnsi="Arial" w:cs="Arial"/>
          <w:sz w:val="20"/>
          <w:szCs w:val="20"/>
          <w:lang w:val="en-US"/>
        </w:rPr>
        <w:t>. Th</w:t>
      </w:r>
      <w:r w:rsidR="00DC5FA2">
        <w:rPr>
          <w:rFonts w:ascii="Arial" w:hAnsi="Arial" w:cs="Arial"/>
          <w:sz w:val="20"/>
          <w:szCs w:val="20"/>
          <w:lang w:val="en-US"/>
        </w:rPr>
        <w:t>e number and intensity of false</w:t>
      </w:r>
      <w:r w:rsidR="00DC5FA2">
        <w:rPr>
          <w:rFonts w:ascii="Arial" w:hAnsi="Arial" w:cs="Arial"/>
          <w:sz w:val="20"/>
          <w:szCs w:val="20"/>
          <w:lang w:val="en-US"/>
        </w:rPr>
        <w:noBreakHyphen/>
      </w:r>
      <w:proofErr w:type="spellStart"/>
      <w:r w:rsidR="00AD5008">
        <w:rPr>
          <w:rFonts w:ascii="Arial" w:hAnsi="Arial" w:cs="Arial"/>
          <w:sz w:val="20"/>
          <w:szCs w:val="20"/>
          <w:lang w:val="en-US"/>
        </w:rPr>
        <w:t>positive</w:t>
      </w:r>
      <w:proofErr w:type="spellEnd"/>
      <w:r w:rsidR="00AD5008">
        <w:rPr>
          <w:rFonts w:ascii="Arial" w:hAnsi="Arial" w:cs="Arial"/>
          <w:sz w:val="20"/>
          <w:szCs w:val="20"/>
          <w:lang w:val="en-US"/>
        </w:rPr>
        <w:t xml:space="preserve"> signals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</w:t>
      </w:r>
      <w:r w:rsidR="00AD5008">
        <w:rPr>
          <w:rFonts w:ascii="Arial" w:hAnsi="Arial" w:cs="Arial"/>
          <w:sz w:val="20"/>
          <w:szCs w:val="20"/>
          <w:lang w:val="en-US"/>
        </w:rPr>
        <w:t xml:space="preserve">allows </w:t>
      </w:r>
      <w:proofErr w:type="gramStart"/>
      <w:r w:rsidR="00AD5008">
        <w:rPr>
          <w:rFonts w:ascii="Arial" w:hAnsi="Arial" w:cs="Arial"/>
          <w:sz w:val="20"/>
          <w:szCs w:val="20"/>
          <w:lang w:val="en-US"/>
        </w:rPr>
        <w:t>to get</w:t>
      </w:r>
      <w:proofErr w:type="gramEnd"/>
      <w:r w:rsidR="00AD5008">
        <w:rPr>
          <w:rFonts w:ascii="Arial" w:hAnsi="Arial" w:cs="Arial"/>
          <w:sz w:val="20"/>
          <w:szCs w:val="20"/>
          <w:lang w:val="en-US"/>
        </w:rPr>
        <w:t xml:space="preserve"> 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an </w:t>
      </w:r>
      <w:r w:rsidR="00DC5FA2">
        <w:rPr>
          <w:rFonts w:ascii="Arial" w:hAnsi="Arial" w:cs="Arial"/>
          <w:sz w:val="20"/>
          <w:szCs w:val="20"/>
          <w:lang w:val="en-US"/>
        </w:rPr>
        <w:t xml:space="preserve">insight of </w:t>
      </w:r>
      <w:r w:rsidR="00E46C76" w:rsidRPr="00E46C76">
        <w:rPr>
          <w:rFonts w:ascii="Arial" w:hAnsi="Arial" w:cs="Arial"/>
          <w:sz w:val="20"/>
          <w:szCs w:val="20"/>
          <w:lang w:val="en-US"/>
        </w:rPr>
        <w:t>how strong the influences are and how many compounds</w:t>
      </w:r>
      <w:r w:rsidR="00DC5FA2">
        <w:rPr>
          <w:rFonts w:ascii="Arial" w:hAnsi="Arial" w:cs="Arial"/>
          <w:sz w:val="20"/>
          <w:szCs w:val="20"/>
          <w:lang w:val="en-US"/>
        </w:rPr>
        <w:t>,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respectively which kind of compounds</w:t>
      </w:r>
      <w:r w:rsidR="00DC5FA2">
        <w:rPr>
          <w:rFonts w:ascii="Arial" w:hAnsi="Arial" w:cs="Arial"/>
          <w:sz w:val="20"/>
          <w:szCs w:val="20"/>
          <w:lang w:val="en-US"/>
        </w:rPr>
        <w:t>,</w:t>
      </w:r>
      <w:r w:rsidR="00E46C76" w:rsidRPr="00E46C76">
        <w:rPr>
          <w:rFonts w:ascii="Arial" w:hAnsi="Arial" w:cs="Arial"/>
          <w:sz w:val="20"/>
          <w:szCs w:val="20"/>
          <w:lang w:val="en-US"/>
        </w:rPr>
        <w:t xml:space="preserve"> are responsible for the over</w:t>
      </w:r>
      <w:r w:rsidR="00DC5FA2">
        <w:rPr>
          <w:rFonts w:ascii="Arial" w:hAnsi="Arial" w:cs="Arial"/>
          <w:sz w:val="20"/>
          <w:szCs w:val="20"/>
          <w:lang w:val="en-US"/>
        </w:rPr>
        <w:t>estimation</w:t>
      </w:r>
      <w:r w:rsidR="00E46C76" w:rsidRPr="00E46C76">
        <w:rPr>
          <w:rFonts w:ascii="Arial" w:hAnsi="Arial" w:cs="Arial"/>
          <w:sz w:val="20"/>
          <w:szCs w:val="20"/>
          <w:lang w:val="en-US"/>
        </w:rPr>
        <w:t>.</w:t>
      </w:r>
    </w:p>
    <w:p w:rsidR="00E46C76" w:rsidRPr="00E46C76" w:rsidRDefault="00E46C76" w:rsidP="00E46C76">
      <w:pPr>
        <w:rPr>
          <w:rFonts w:ascii="Arial" w:hAnsi="Arial" w:cs="Arial"/>
          <w:sz w:val="20"/>
          <w:szCs w:val="20"/>
          <w:lang w:val="en-US"/>
        </w:rPr>
      </w:pPr>
      <w:r w:rsidRPr="00E46C76">
        <w:rPr>
          <w:rFonts w:ascii="Arial" w:hAnsi="Arial" w:cs="Arial"/>
          <w:sz w:val="20"/>
          <w:szCs w:val="20"/>
          <w:lang w:val="en-US"/>
        </w:rPr>
        <w:t xml:space="preserve">One identified </w:t>
      </w:r>
      <w:r w:rsidR="00AD5008">
        <w:rPr>
          <w:rFonts w:ascii="Arial" w:hAnsi="Arial" w:cs="Arial"/>
          <w:sz w:val="20"/>
          <w:szCs w:val="20"/>
          <w:lang w:val="en-US"/>
        </w:rPr>
        <w:t xml:space="preserve">cross-reacting 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compound was </w:t>
      </w:r>
      <w:r w:rsidRPr="00E46C76">
        <w:rPr>
          <w:rFonts w:ascii="Arial" w:hAnsi="Arial" w:cs="Arial"/>
          <w:i/>
          <w:sz w:val="20"/>
          <w:szCs w:val="20"/>
          <w:lang w:val="en-US"/>
        </w:rPr>
        <w:t>N</w:t>
      </w:r>
      <w:r w:rsidR="00AD5008">
        <w:rPr>
          <w:rFonts w:ascii="Arial" w:hAnsi="Arial" w:cs="Arial"/>
          <w:sz w:val="20"/>
          <w:szCs w:val="20"/>
          <w:lang w:val="en-US"/>
        </w:rPr>
        <w:t xml:space="preserve">-acetyl-SMX. 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It represents the highest signal in the </w:t>
      </w:r>
      <w:proofErr w:type="spellStart"/>
      <w:r w:rsidRPr="00E46C76">
        <w:rPr>
          <w:rFonts w:ascii="Arial" w:hAnsi="Arial" w:cs="Arial"/>
          <w:sz w:val="20"/>
          <w:szCs w:val="20"/>
          <w:lang w:val="en-US"/>
        </w:rPr>
        <w:t>ELISAgram</w:t>
      </w:r>
      <w:proofErr w:type="spellEnd"/>
      <w:r w:rsidR="00DC5FA2">
        <w:rPr>
          <w:rFonts w:ascii="Arial" w:hAnsi="Arial" w:cs="Arial"/>
          <w:sz w:val="20"/>
          <w:szCs w:val="20"/>
          <w:lang w:val="en-US"/>
        </w:rPr>
        <w:t xml:space="preserve"> of the SMX </w:t>
      </w:r>
      <w:r w:rsidR="00AD5008">
        <w:rPr>
          <w:rFonts w:ascii="Arial" w:hAnsi="Arial" w:cs="Arial"/>
          <w:sz w:val="20"/>
          <w:szCs w:val="20"/>
          <w:lang w:val="en-US"/>
        </w:rPr>
        <w:t>ELISA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. The second interesting effect is, that after separation of SMX from other sample compounds a </w:t>
      </w:r>
      <w:r w:rsidR="00DC5FA2">
        <w:rPr>
          <w:rFonts w:ascii="Arial" w:hAnsi="Arial" w:cs="Arial"/>
          <w:sz w:val="20"/>
          <w:szCs w:val="20"/>
          <w:lang w:val="en-US"/>
        </w:rPr>
        <w:t>satisfactory accordance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 between the measured concentration by LC</w:t>
      </w:r>
      <w:r w:rsidRPr="00E46C76">
        <w:rPr>
          <w:rFonts w:ascii="Arial" w:hAnsi="Arial" w:cs="Arial"/>
          <w:sz w:val="20"/>
          <w:szCs w:val="20"/>
          <w:lang w:val="en-US"/>
        </w:rPr>
        <w:noBreakHyphen/>
        <w:t>MS/MS and ELISA was observed.</w:t>
      </w:r>
      <w:r w:rsidR="00AD5008">
        <w:rPr>
          <w:rFonts w:ascii="Arial" w:hAnsi="Arial" w:cs="Arial"/>
          <w:sz w:val="20"/>
          <w:szCs w:val="20"/>
          <w:lang w:val="en-US"/>
        </w:rPr>
        <w:t xml:space="preserve"> For</w:t>
      </w:r>
      <w:r w:rsidR="002E3C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E3CE5">
        <w:rPr>
          <w:rFonts w:ascii="Arial" w:hAnsi="Arial" w:cs="Arial"/>
          <w:sz w:val="20"/>
          <w:szCs w:val="20"/>
          <w:lang w:val="en-US"/>
        </w:rPr>
        <w:t>estrone</w:t>
      </w:r>
      <w:proofErr w:type="spellEnd"/>
      <w:r w:rsidR="002E3CE5">
        <w:rPr>
          <w:rFonts w:ascii="Arial" w:hAnsi="Arial" w:cs="Arial"/>
          <w:sz w:val="20"/>
          <w:szCs w:val="20"/>
          <w:lang w:val="en-US"/>
        </w:rPr>
        <w:t xml:space="preserve"> no known </w:t>
      </w:r>
      <w:r w:rsidR="001E660C">
        <w:rPr>
          <w:rFonts w:ascii="Arial" w:hAnsi="Arial" w:cs="Arial"/>
          <w:sz w:val="20"/>
          <w:szCs w:val="20"/>
          <w:lang w:val="en-US"/>
        </w:rPr>
        <w:t>cross-reactant</w:t>
      </w:r>
      <w:r w:rsidR="0025482E">
        <w:rPr>
          <w:rFonts w:ascii="Arial" w:hAnsi="Arial" w:cs="Arial"/>
          <w:sz w:val="20"/>
          <w:szCs w:val="20"/>
          <w:lang w:val="en-US"/>
        </w:rPr>
        <w:t>s were</w:t>
      </w:r>
      <w:r w:rsidR="002E3CE5">
        <w:rPr>
          <w:rFonts w:ascii="Arial" w:hAnsi="Arial" w:cs="Arial"/>
          <w:sz w:val="20"/>
          <w:szCs w:val="20"/>
          <w:lang w:val="en-US"/>
        </w:rPr>
        <w:t xml:space="preserve"> detected.  </w:t>
      </w:r>
      <w:r w:rsidR="00AD500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46C76" w:rsidRPr="00E46C76" w:rsidRDefault="00E46C76" w:rsidP="00E46C76">
      <w:pPr>
        <w:rPr>
          <w:rFonts w:ascii="Arial" w:hAnsi="Arial" w:cs="Arial"/>
          <w:sz w:val="20"/>
          <w:szCs w:val="20"/>
          <w:lang w:val="en-US"/>
        </w:rPr>
      </w:pPr>
      <w:r w:rsidRPr="00E46C76">
        <w:rPr>
          <w:rFonts w:ascii="Arial" w:hAnsi="Arial" w:cs="Arial"/>
          <w:sz w:val="20"/>
          <w:szCs w:val="20"/>
          <w:lang w:val="en-US"/>
        </w:rPr>
        <w:t xml:space="preserve">Besides the </w:t>
      </w:r>
      <w:proofErr w:type="spellStart"/>
      <w:r w:rsidR="002E3CE5">
        <w:rPr>
          <w:rFonts w:ascii="Arial" w:hAnsi="Arial" w:cs="Arial"/>
          <w:sz w:val="20"/>
          <w:szCs w:val="20"/>
          <w:lang w:val="en-US"/>
        </w:rPr>
        <w:t>analyte</w:t>
      </w:r>
      <w:proofErr w:type="spellEnd"/>
      <w:r w:rsidR="002E3CE5">
        <w:rPr>
          <w:rFonts w:ascii="Arial" w:hAnsi="Arial" w:cs="Arial"/>
          <w:sz w:val="20"/>
          <w:szCs w:val="20"/>
          <w:lang w:val="en-US"/>
        </w:rPr>
        <w:t xml:space="preserve"> signals 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some other smaller peaks </w:t>
      </w:r>
      <w:r w:rsidR="0025482E">
        <w:rPr>
          <w:rFonts w:ascii="Arial" w:hAnsi="Arial" w:cs="Arial"/>
          <w:sz w:val="20"/>
          <w:szCs w:val="20"/>
          <w:lang w:val="en-US"/>
        </w:rPr>
        <w:t xml:space="preserve">were </w:t>
      </w:r>
      <w:r w:rsidRPr="00E46C76">
        <w:rPr>
          <w:rFonts w:ascii="Arial" w:hAnsi="Arial" w:cs="Arial"/>
          <w:sz w:val="20"/>
          <w:szCs w:val="20"/>
          <w:lang w:val="en-US"/>
        </w:rPr>
        <w:t>occur</w:t>
      </w:r>
      <w:r w:rsidR="002E3CE5">
        <w:rPr>
          <w:rFonts w:ascii="Arial" w:hAnsi="Arial" w:cs="Arial"/>
          <w:sz w:val="20"/>
          <w:szCs w:val="20"/>
          <w:lang w:val="en-US"/>
        </w:rPr>
        <w:t>r</w:t>
      </w:r>
      <w:r w:rsidRPr="00E46C76">
        <w:rPr>
          <w:rFonts w:ascii="Arial" w:hAnsi="Arial" w:cs="Arial"/>
          <w:sz w:val="20"/>
          <w:szCs w:val="20"/>
          <w:lang w:val="en-US"/>
        </w:rPr>
        <w:t>ed. These signals could result from other individual compounds</w:t>
      </w:r>
      <w:r w:rsidR="002E3CE5">
        <w:rPr>
          <w:rFonts w:ascii="Arial" w:hAnsi="Arial" w:cs="Arial"/>
          <w:sz w:val="20"/>
          <w:szCs w:val="20"/>
          <w:lang w:val="en-US"/>
        </w:rPr>
        <w:t>, but the signals are often very broad, which suggests that these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 are substances which are classified as</w:t>
      </w:r>
      <w:r w:rsidR="002E3CE5">
        <w:rPr>
          <w:rFonts w:ascii="Arial" w:hAnsi="Arial" w:cs="Arial"/>
          <w:sz w:val="20"/>
          <w:szCs w:val="20"/>
          <w:lang w:val="en-US"/>
        </w:rPr>
        <w:t xml:space="preserve"> non-specific</w:t>
      </w:r>
      <w:r w:rsidRPr="00E46C76">
        <w:rPr>
          <w:rFonts w:ascii="Arial" w:hAnsi="Arial" w:cs="Arial"/>
          <w:sz w:val="20"/>
          <w:szCs w:val="20"/>
          <w:lang w:val="en-US"/>
        </w:rPr>
        <w:t xml:space="preserve"> matrix effects. A distinction between cross-reactant and unspec</w:t>
      </w:r>
      <w:r w:rsidR="002E3CE5">
        <w:rPr>
          <w:rFonts w:ascii="Arial" w:hAnsi="Arial" w:cs="Arial"/>
          <w:sz w:val="20"/>
          <w:szCs w:val="20"/>
          <w:lang w:val="en-US"/>
        </w:rPr>
        <w:t>ific matrix effect</w:t>
      </w:r>
      <w:r w:rsidR="0025482E">
        <w:rPr>
          <w:rFonts w:ascii="Arial" w:hAnsi="Arial" w:cs="Arial"/>
          <w:sz w:val="20"/>
          <w:szCs w:val="20"/>
          <w:lang w:val="en-US"/>
        </w:rPr>
        <w:t>s</w:t>
      </w:r>
      <w:r w:rsidR="002E3CE5">
        <w:rPr>
          <w:rFonts w:ascii="Arial" w:hAnsi="Arial" w:cs="Arial"/>
          <w:sz w:val="20"/>
          <w:szCs w:val="20"/>
          <w:lang w:val="en-US"/>
        </w:rPr>
        <w:t xml:space="preserve"> </w:t>
      </w:r>
      <w:r w:rsidR="0025482E">
        <w:rPr>
          <w:rFonts w:ascii="Arial" w:hAnsi="Arial" w:cs="Arial"/>
          <w:sz w:val="20"/>
          <w:szCs w:val="20"/>
          <w:lang w:val="en-US"/>
        </w:rPr>
        <w:t>remains</w:t>
      </w:r>
      <w:r w:rsidR="002E3CE5">
        <w:rPr>
          <w:rFonts w:ascii="Arial" w:hAnsi="Arial" w:cs="Arial"/>
          <w:sz w:val="20"/>
          <w:szCs w:val="20"/>
          <w:lang w:val="en-US"/>
        </w:rPr>
        <w:t xml:space="preserve"> difficult, </w:t>
      </w:r>
      <w:r w:rsidR="001E660C">
        <w:rPr>
          <w:rFonts w:ascii="Arial" w:hAnsi="Arial" w:cs="Arial"/>
          <w:sz w:val="20"/>
          <w:szCs w:val="20"/>
          <w:lang w:val="en-US"/>
        </w:rPr>
        <w:t xml:space="preserve">because of </w:t>
      </w:r>
      <w:r w:rsidR="0025482E">
        <w:rPr>
          <w:rFonts w:ascii="Arial" w:hAnsi="Arial" w:cs="Arial"/>
          <w:sz w:val="20"/>
          <w:szCs w:val="20"/>
          <w:lang w:val="en-US"/>
        </w:rPr>
        <w:t xml:space="preserve">an often </w:t>
      </w:r>
      <w:r w:rsidRPr="005F2E64">
        <w:rPr>
          <w:rStyle w:val="hps"/>
          <w:rFonts w:ascii="Arial" w:hAnsi="Arial" w:cs="Arial"/>
          <w:color w:val="222222"/>
          <w:sz w:val="20"/>
          <w:szCs w:val="20"/>
          <w:lang w:val="en-US"/>
        </w:rPr>
        <w:t>similar</w:t>
      </w:r>
      <w:r w:rsidR="0025482E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behavior</w:t>
      </w:r>
      <w:r w:rsidR="002E3CE5">
        <w:rPr>
          <w:rStyle w:val="hps"/>
          <w:rFonts w:ascii="Arial" w:hAnsi="Arial" w:cs="Arial"/>
          <w:color w:val="222222"/>
          <w:sz w:val="20"/>
          <w:szCs w:val="20"/>
          <w:lang w:val="en-US"/>
        </w:rPr>
        <w:t>.</w:t>
      </w:r>
    </w:p>
    <w:p w:rsidR="00E46C76" w:rsidRPr="0025482E" w:rsidRDefault="00E46C76" w:rsidP="00E46C7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E46C76" w:rsidRDefault="00E46C7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E46C76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0130D"/>
    <w:rsid w:val="00061649"/>
    <w:rsid w:val="000F7DDD"/>
    <w:rsid w:val="001A6F72"/>
    <w:rsid w:val="001E660C"/>
    <w:rsid w:val="001F4812"/>
    <w:rsid w:val="00241318"/>
    <w:rsid w:val="0025482E"/>
    <w:rsid w:val="002A1C80"/>
    <w:rsid w:val="002E3CE5"/>
    <w:rsid w:val="00455675"/>
    <w:rsid w:val="00455DBB"/>
    <w:rsid w:val="0047798F"/>
    <w:rsid w:val="004B2CE5"/>
    <w:rsid w:val="004F3F40"/>
    <w:rsid w:val="00536439"/>
    <w:rsid w:val="005F2E64"/>
    <w:rsid w:val="00787C3C"/>
    <w:rsid w:val="00841A74"/>
    <w:rsid w:val="008C47B6"/>
    <w:rsid w:val="008E1BB9"/>
    <w:rsid w:val="009B473C"/>
    <w:rsid w:val="00A34C75"/>
    <w:rsid w:val="00A377E4"/>
    <w:rsid w:val="00A4450B"/>
    <w:rsid w:val="00AD5008"/>
    <w:rsid w:val="00B10E8D"/>
    <w:rsid w:val="00BB51C3"/>
    <w:rsid w:val="00C22D80"/>
    <w:rsid w:val="00C54F4B"/>
    <w:rsid w:val="00C66367"/>
    <w:rsid w:val="00D2223F"/>
    <w:rsid w:val="00DC5FA2"/>
    <w:rsid w:val="00DF6705"/>
    <w:rsid w:val="00E05237"/>
    <w:rsid w:val="00E46C76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6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AbstractTitle">
    <w:name w:val="Abstract_Title"/>
    <w:basedOn w:val="Standard"/>
    <w:next w:val="berschrift2"/>
    <w:autoRedefine/>
    <w:uiPriority w:val="99"/>
    <w:rsid w:val="00E46C76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color w:val="000000"/>
      <w:sz w:val="28"/>
      <w:szCs w:val="28"/>
      <w:lang w:val="en-US"/>
    </w:rPr>
  </w:style>
  <w:style w:type="character" w:customStyle="1" w:styleId="Heading2Char">
    <w:name w:val="Heading 2 Char"/>
    <w:uiPriority w:val="99"/>
    <w:rsid w:val="00E46C76"/>
    <w:rPr>
      <w:rFonts w:ascii="Times New Roman" w:hAnsi="Times New Roman" w:cs="Times New Roman"/>
      <w:color w:val="auto"/>
    </w:rPr>
  </w:style>
  <w:style w:type="character" w:customStyle="1" w:styleId="hps">
    <w:name w:val="hps"/>
    <w:basedOn w:val="Absatz-Standardschriftart"/>
    <w:rsid w:val="00E46C7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6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3247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hhoffma1</cp:lastModifiedBy>
  <cp:revision>8</cp:revision>
  <dcterms:created xsi:type="dcterms:W3CDTF">2015-01-21T13:32:00Z</dcterms:created>
  <dcterms:modified xsi:type="dcterms:W3CDTF">2015-04-28T08:20:00Z</dcterms:modified>
</cp:coreProperties>
</file>