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725319" w:rsidRDefault="00725319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 w:rsidRPr="00725319">
        <w:rPr>
          <w:rFonts w:ascii="Arial" w:hAnsi="Arial" w:cs="Arial"/>
          <w:b/>
          <w:noProof/>
          <w:sz w:val="28"/>
          <w:szCs w:val="28"/>
          <w:lang w:val="en-US"/>
        </w:rPr>
        <w:t>C</w:t>
      </w: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ontamination of </w:t>
      </w:r>
      <w:r w:rsidR="00C7142B">
        <w:rPr>
          <w:rFonts w:ascii="Arial" w:hAnsi="Arial" w:cs="Arial"/>
          <w:b/>
          <w:noProof/>
          <w:sz w:val="28"/>
          <w:szCs w:val="28"/>
          <w:lang w:val="en-US"/>
        </w:rPr>
        <w:t>various types</w:t>
      </w:r>
      <w:r w:rsidR="009D668C">
        <w:rPr>
          <w:rFonts w:ascii="Arial" w:hAnsi="Arial" w:cs="Arial"/>
          <w:b/>
          <w:noProof/>
          <w:sz w:val="28"/>
          <w:szCs w:val="28"/>
          <w:lang w:val="en-US"/>
        </w:rPr>
        <w:t xml:space="preserve"> of </w:t>
      </w: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Parisian sewage sludge by a </w:t>
      </w:r>
      <w:r w:rsidR="00EC4DA6">
        <w:rPr>
          <w:rFonts w:ascii="Arial" w:hAnsi="Arial" w:cs="Arial"/>
          <w:b/>
          <w:noProof/>
          <w:sz w:val="28"/>
          <w:szCs w:val="28"/>
          <w:lang w:val="en-US"/>
        </w:rPr>
        <w:t>wide</w:t>
      </w: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 range of </w:t>
      </w:r>
      <w:r w:rsidR="003A2E72">
        <w:rPr>
          <w:rFonts w:ascii="Arial" w:hAnsi="Arial" w:cs="Arial"/>
          <w:b/>
          <w:noProof/>
          <w:sz w:val="28"/>
          <w:szCs w:val="28"/>
          <w:lang w:val="en-US"/>
        </w:rPr>
        <w:t xml:space="preserve">priority and </w:t>
      </w: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emerging micropollutants </w:t>
      </w:r>
    </w:p>
    <w:p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F6705" w:rsidRPr="00765B86" w:rsidRDefault="00F2563F" w:rsidP="00DF6705">
      <w:pPr>
        <w:spacing w:after="120"/>
        <w:rPr>
          <w:rFonts w:ascii="Arial" w:hAnsi="Arial" w:cs="Arial"/>
          <w:smallCaps/>
          <w:noProof/>
          <w:lang w:val="fr-FR"/>
        </w:rPr>
      </w:pPr>
      <w:r w:rsidRPr="00F2563F">
        <w:rPr>
          <w:rFonts w:ascii="Arial" w:hAnsi="Arial" w:cs="Arial"/>
          <w:smallCaps/>
          <w:noProof/>
          <w:lang w:val="fr-FR"/>
        </w:rPr>
        <w:t>Romain Mailler</w:t>
      </w:r>
      <w:r w:rsidR="00DF6705" w:rsidRPr="00F2563F">
        <w:rPr>
          <w:rFonts w:ascii="Arial" w:hAnsi="Arial" w:cs="Arial"/>
          <w:smallCaps/>
          <w:noProof/>
          <w:vertAlign w:val="superscript"/>
          <w:lang w:val="fr-FR"/>
        </w:rPr>
        <w:t>1</w:t>
      </w:r>
      <w:r w:rsidR="00DF6705" w:rsidRPr="00F2563F">
        <w:rPr>
          <w:rFonts w:ascii="Arial" w:hAnsi="Arial" w:cs="Arial"/>
          <w:smallCaps/>
          <w:noProof/>
          <w:lang w:val="fr-FR"/>
        </w:rPr>
        <w:t xml:space="preserve">, </w:t>
      </w:r>
      <w:r w:rsidRPr="00933A22">
        <w:rPr>
          <w:rFonts w:ascii="Arial" w:hAnsi="Arial" w:cs="Arial"/>
          <w:smallCaps/>
          <w:noProof/>
          <w:u w:val="single"/>
          <w:lang w:val="fr-FR"/>
        </w:rPr>
        <w:t>Johnny Gasperi</w:t>
      </w:r>
      <w:r w:rsidRPr="00933A22">
        <w:rPr>
          <w:rFonts w:ascii="Arial" w:hAnsi="Arial" w:cs="Arial"/>
          <w:smallCaps/>
          <w:noProof/>
          <w:u w:val="single"/>
          <w:vertAlign w:val="superscript"/>
          <w:lang w:val="fr-FR"/>
        </w:rPr>
        <w:t>1</w:t>
      </w:r>
      <w:r w:rsidRPr="00F2563F">
        <w:rPr>
          <w:rFonts w:ascii="Arial" w:hAnsi="Arial" w:cs="Arial"/>
          <w:smallCaps/>
          <w:noProof/>
          <w:lang w:val="fr-FR"/>
        </w:rPr>
        <w:t>, Dominique Patureau</w:t>
      </w:r>
      <w:r w:rsidR="00DF6705" w:rsidRPr="00F2563F">
        <w:rPr>
          <w:rFonts w:ascii="Arial" w:hAnsi="Arial" w:cs="Arial"/>
          <w:smallCaps/>
          <w:noProof/>
          <w:vertAlign w:val="superscript"/>
          <w:lang w:val="fr-FR"/>
        </w:rPr>
        <w:t>2</w:t>
      </w:r>
      <w:r w:rsidR="00765B86">
        <w:rPr>
          <w:rFonts w:ascii="Arial" w:hAnsi="Arial" w:cs="Arial"/>
          <w:smallCaps/>
          <w:noProof/>
          <w:lang w:val="fr-FR"/>
        </w:rPr>
        <w:t>, Emmanuelle Vulliet</w:t>
      </w:r>
      <w:r w:rsidR="00765B86" w:rsidRPr="00765B86">
        <w:rPr>
          <w:rFonts w:ascii="Arial" w:hAnsi="Arial" w:cs="Arial"/>
          <w:smallCaps/>
          <w:noProof/>
          <w:vertAlign w:val="superscript"/>
          <w:lang w:val="fr-FR"/>
        </w:rPr>
        <w:t>3</w:t>
      </w:r>
      <w:r w:rsidR="00765B86">
        <w:rPr>
          <w:rFonts w:ascii="Arial" w:hAnsi="Arial" w:cs="Arial"/>
          <w:smallCaps/>
          <w:noProof/>
          <w:lang w:val="fr-FR"/>
        </w:rPr>
        <w:t>, Steven Deshayes</w:t>
      </w:r>
      <w:r w:rsidR="00765B86" w:rsidRPr="00765B86">
        <w:rPr>
          <w:rFonts w:ascii="Arial" w:hAnsi="Arial" w:cs="Arial"/>
          <w:smallCaps/>
          <w:noProof/>
          <w:vertAlign w:val="superscript"/>
          <w:lang w:val="fr-FR"/>
        </w:rPr>
        <w:t>1,4</w:t>
      </w:r>
      <w:r w:rsidR="00765B86">
        <w:rPr>
          <w:rFonts w:ascii="Arial" w:hAnsi="Arial" w:cs="Arial"/>
          <w:smallCaps/>
          <w:noProof/>
          <w:lang w:val="fr-FR"/>
        </w:rPr>
        <w:t>, Sabrina Guerin</w:t>
      </w:r>
      <w:r w:rsidR="00765B86" w:rsidRPr="00765B86">
        <w:rPr>
          <w:rFonts w:ascii="Arial" w:hAnsi="Arial" w:cs="Arial"/>
          <w:smallCaps/>
          <w:noProof/>
          <w:vertAlign w:val="superscript"/>
          <w:lang w:val="fr-FR"/>
        </w:rPr>
        <w:t>5</w:t>
      </w:r>
      <w:r w:rsidR="00765B86">
        <w:rPr>
          <w:rFonts w:ascii="Arial" w:hAnsi="Arial" w:cs="Arial"/>
          <w:smallCaps/>
          <w:noProof/>
          <w:lang w:val="fr-FR"/>
        </w:rPr>
        <w:t>, Regis Moilleron</w:t>
      </w:r>
      <w:r w:rsidR="00765B86" w:rsidRPr="00765B86">
        <w:rPr>
          <w:rFonts w:ascii="Arial" w:hAnsi="Arial" w:cs="Arial"/>
          <w:smallCaps/>
          <w:noProof/>
          <w:vertAlign w:val="superscript"/>
          <w:lang w:val="fr-FR"/>
        </w:rPr>
        <w:t>1</w:t>
      </w:r>
      <w:r w:rsidR="00765B86">
        <w:rPr>
          <w:rFonts w:ascii="Arial" w:hAnsi="Arial" w:cs="Arial"/>
          <w:smallCaps/>
          <w:noProof/>
          <w:lang w:val="fr-FR"/>
        </w:rPr>
        <w:t>, Ghassan Chebbo</w:t>
      </w:r>
      <w:r w:rsidR="00765B86" w:rsidRPr="00765B86">
        <w:rPr>
          <w:rFonts w:ascii="Arial" w:hAnsi="Arial" w:cs="Arial"/>
          <w:smallCaps/>
          <w:noProof/>
          <w:vertAlign w:val="superscript"/>
          <w:lang w:val="fr-FR"/>
        </w:rPr>
        <w:t>1</w:t>
      </w:r>
      <w:r w:rsidR="00765B86">
        <w:rPr>
          <w:rFonts w:ascii="Arial" w:hAnsi="Arial" w:cs="Arial"/>
          <w:smallCaps/>
          <w:noProof/>
          <w:lang w:val="fr-FR"/>
        </w:rPr>
        <w:t>, Vincent Rocher</w:t>
      </w:r>
      <w:r w:rsidR="00765B86" w:rsidRPr="00765B86">
        <w:rPr>
          <w:rFonts w:ascii="Arial" w:hAnsi="Arial" w:cs="Arial"/>
          <w:smallCaps/>
          <w:noProof/>
          <w:vertAlign w:val="superscript"/>
          <w:lang w:val="fr-FR"/>
        </w:rPr>
        <w:t>5</w:t>
      </w:r>
    </w:p>
    <w:p w:rsidR="00DF6705" w:rsidRPr="000F7DDD" w:rsidRDefault="00DF6705" w:rsidP="00DF6705">
      <w:pPr>
        <w:rPr>
          <w:rFonts w:ascii="Arial" w:hAnsi="Arial" w:cs="Arial"/>
          <w:noProof/>
          <w:sz w:val="18"/>
          <w:szCs w:val="18"/>
        </w:rPr>
      </w:pPr>
      <w:r w:rsidRPr="00A34C75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="00BF5173">
        <w:rPr>
          <w:rFonts w:ascii="Arial" w:hAnsi="Arial" w:cs="Arial"/>
          <w:noProof/>
          <w:sz w:val="18"/>
          <w:szCs w:val="18"/>
        </w:rPr>
        <w:t>LEESU</w:t>
      </w:r>
      <w:r w:rsidR="00296AC9">
        <w:rPr>
          <w:rFonts w:ascii="Arial" w:hAnsi="Arial" w:cs="Arial"/>
          <w:noProof/>
          <w:sz w:val="18"/>
          <w:szCs w:val="18"/>
        </w:rPr>
        <w:t xml:space="preserve">, </w:t>
      </w:r>
      <w:r w:rsidR="00557D51">
        <w:rPr>
          <w:rFonts w:ascii="Arial" w:hAnsi="Arial" w:cs="Arial"/>
          <w:noProof/>
          <w:sz w:val="18"/>
          <w:szCs w:val="18"/>
        </w:rPr>
        <w:t xml:space="preserve">Université Paris-Est, </w:t>
      </w:r>
      <w:r w:rsidR="00296AC9">
        <w:rPr>
          <w:rFonts w:ascii="Arial" w:hAnsi="Arial" w:cs="Arial"/>
          <w:noProof/>
          <w:sz w:val="18"/>
          <w:szCs w:val="18"/>
        </w:rPr>
        <w:t>Avenue du Général De Gaulle, 94000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 </w:t>
      </w:r>
      <w:r w:rsidR="00296AC9">
        <w:rPr>
          <w:rFonts w:ascii="Arial" w:hAnsi="Arial" w:cs="Arial"/>
          <w:noProof/>
          <w:sz w:val="18"/>
          <w:szCs w:val="18"/>
        </w:rPr>
        <w:t>Créteil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 </w:t>
      </w:r>
      <w:hyperlink r:id="rId7" w:history="1">
        <w:r w:rsidR="00BF5173" w:rsidRPr="00DC0FDA">
          <w:rPr>
            <w:rStyle w:val="Lienhypertexte"/>
            <w:rFonts w:ascii="Arial" w:hAnsi="Arial" w:cs="Arial"/>
            <w:noProof/>
            <w:sz w:val="18"/>
            <w:szCs w:val="18"/>
          </w:rPr>
          <w:t>gasperi@u-pec.fr</w:t>
        </w:r>
      </w:hyperlink>
      <w:r w:rsidR="00BF5173">
        <w:rPr>
          <w:rFonts w:ascii="Arial" w:hAnsi="Arial" w:cs="Arial"/>
          <w:noProof/>
          <w:sz w:val="18"/>
          <w:szCs w:val="18"/>
        </w:rPr>
        <w:t xml:space="preserve"> - </w:t>
      </w:r>
      <w:hyperlink r:id="rId8" w:history="1">
        <w:r w:rsidR="00BF5173" w:rsidRPr="00DC0FDA">
          <w:rPr>
            <w:rStyle w:val="Lienhypertexte"/>
            <w:rFonts w:ascii="Arial" w:hAnsi="Arial" w:cs="Arial"/>
            <w:noProof/>
            <w:sz w:val="18"/>
            <w:szCs w:val="18"/>
          </w:rPr>
          <w:t>maillerr@leesu.enpc.fr</w:t>
        </w:r>
      </w:hyperlink>
    </w:p>
    <w:p w:rsidR="00DF6705" w:rsidRDefault="00DF6705" w:rsidP="007E2157">
      <w:pPr>
        <w:rPr>
          <w:rFonts w:ascii="Arial" w:hAnsi="Arial" w:cs="Arial"/>
          <w:noProof/>
          <w:sz w:val="18"/>
          <w:szCs w:val="18"/>
        </w:rPr>
      </w:pPr>
      <w:r w:rsidRPr="000F7DDD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="00296AC9">
        <w:rPr>
          <w:rFonts w:ascii="Arial" w:hAnsi="Arial" w:cs="Arial"/>
          <w:noProof/>
          <w:sz w:val="18"/>
          <w:szCs w:val="18"/>
        </w:rPr>
        <w:t>LBE</w:t>
      </w:r>
      <w:r w:rsidRPr="000F7DDD">
        <w:rPr>
          <w:rFonts w:ascii="Arial" w:hAnsi="Arial" w:cs="Arial"/>
          <w:noProof/>
          <w:sz w:val="18"/>
          <w:szCs w:val="18"/>
        </w:rPr>
        <w:t xml:space="preserve">, </w:t>
      </w:r>
      <w:r w:rsidR="00296AC9">
        <w:rPr>
          <w:rFonts w:ascii="Arial" w:hAnsi="Arial" w:cs="Arial"/>
          <w:noProof/>
          <w:sz w:val="18"/>
          <w:szCs w:val="18"/>
        </w:rPr>
        <w:t xml:space="preserve">INRA, </w:t>
      </w:r>
      <w:r w:rsidR="00557D51">
        <w:rPr>
          <w:rFonts w:ascii="Arial" w:hAnsi="Arial" w:cs="Arial"/>
          <w:noProof/>
          <w:sz w:val="18"/>
          <w:szCs w:val="18"/>
        </w:rPr>
        <w:t>Avenue des Etangs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</w:t>
      </w:r>
      <w:r w:rsidR="00557D51">
        <w:rPr>
          <w:rFonts w:ascii="Arial" w:hAnsi="Arial" w:cs="Arial"/>
          <w:noProof/>
          <w:sz w:val="18"/>
          <w:szCs w:val="18"/>
        </w:rPr>
        <w:t>11100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 </w:t>
      </w:r>
      <w:r w:rsidR="00296AC9">
        <w:rPr>
          <w:rFonts w:ascii="Arial" w:hAnsi="Arial" w:cs="Arial"/>
          <w:noProof/>
          <w:sz w:val="18"/>
          <w:szCs w:val="18"/>
        </w:rPr>
        <w:t>Narbonne</w:t>
      </w:r>
    </w:p>
    <w:p w:rsidR="002A1B95" w:rsidRDefault="002A1B95" w:rsidP="007E2157">
      <w:pPr>
        <w:rPr>
          <w:rFonts w:ascii="Arial" w:hAnsi="Arial" w:cs="Arial"/>
          <w:noProof/>
          <w:sz w:val="18"/>
          <w:szCs w:val="18"/>
        </w:rPr>
      </w:pPr>
      <w:r w:rsidRPr="007E2157">
        <w:rPr>
          <w:rFonts w:ascii="Arial" w:hAnsi="Arial" w:cs="Arial"/>
          <w:noProof/>
          <w:sz w:val="18"/>
          <w:szCs w:val="18"/>
          <w:vertAlign w:val="superscript"/>
        </w:rPr>
        <w:t>3</w:t>
      </w:r>
      <w:r w:rsidR="00894ACE">
        <w:rPr>
          <w:rFonts w:ascii="Arial" w:hAnsi="Arial" w:cs="Arial"/>
          <w:noProof/>
          <w:sz w:val="18"/>
          <w:szCs w:val="18"/>
        </w:rPr>
        <w:t xml:space="preserve"> ISA, CNRS, R</w:t>
      </w:r>
      <w:r>
        <w:rPr>
          <w:rFonts w:ascii="Arial" w:hAnsi="Arial" w:cs="Arial"/>
          <w:noProof/>
          <w:sz w:val="18"/>
          <w:szCs w:val="18"/>
        </w:rPr>
        <w:t>ue de la Doua, 69100 Villeurbanne</w:t>
      </w:r>
    </w:p>
    <w:p w:rsidR="002A1B95" w:rsidRDefault="002A1B95" w:rsidP="007E2157">
      <w:pPr>
        <w:rPr>
          <w:rFonts w:ascii="Arial" w:hAnsi="Arial" w:cs="Arial"/>
          <w:noProof/>
          <w:sz w:val="18"/>
          <w:szCs w:val="18"/>
        </w:rPr>
      </w:pPr>
      <w:r w:rsidRPr="007E2157">
        <w:rPr>
          <w:rFonts w:ascii="Arial" w:hAnsi="Arial" w:cs="Arial"/>
          <w:noProof/>
          <w:sz w:val="18"/>
          <w:szCs w:val="18"/>
          <w:vertAlign w:val="superscript"/>
        </w:rPr>
        <w:t>4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2D5CD6">
        <w:rPr>
          <w:rFonts w:ascii="Arial" w:hAnsi="Arial" w:cs="Arial"/>
          <w:noProof/>
          <w:sz w:val="18"/>
          <w:szCs w:val="18"/>
        </w:rPr>
        <w:t xml:space="preserve">LCPP, </w:t>
      </w:r>
      <w:r w:rsidR="00894ACE">
        <w:rPr>
          <w:rFonts w:ascii="Arial" w:hAnsi="Arial" w:cs="Arial"/>
          <w:noProof/>
          <w:sz w:val="18"/>
          <w:szCs w:val="18"/>
        </w:rPr>
        <w:t>R</w:t>
      </w:r>
      <w:r w:rsidR="007E2157">
        <w:rPr>
          <w:rFonts w:ascii="Arial" w:hAnsi="Arial" w:cs="Arial"/>
          <w:noProof/>
          <w:sz w:val="18"/>
          <w:szCs w:val="18"/>
        </w:rPr>
        <w:t>ue de Dantzig, 75015 Paris</w:t>
      </w:r>
    </w:p>
    <w:p w:rsidR="007E2157" w:rsidRPr="000F7DDD" w:rsidRDefault="007E2157" w:rsidP="00DF6705">
      <w:pPr>
        <w:spacing w:after="120"/>
        <w:rPr>
          <w:rFonts w:ascii="Arial" w:hAnsi="Arial" w:cs="Arial"/>
          <w:noProof/>
          <w:sz w:val="18"/>
          <w:szCs w:val="18"/>
        </w:rPr>
      </w:pPr>
      <w:r w:rsidRPr="007E2157">
        <w:rPr>
          <w:rFonts w:ascii="Arial" w:hAnsi="Arial" w:cs="Arial"/>
          <w:noProof/>
          <w:sz w:val="18"/>
          <w:szCs w:val="18"/>
          <w:vertAlign w:val="superscript"/>
        </w:rPr>
        <w:t>5</w:t>
      </w:r>
      <w:r w:rsidR="00894ACE">
        <w:rPr>
          <w:rFonts w:ascii="Arial" w:hAnsi="Arial" w:cs="Arial"/>
          <w:noProof/>
          <w:sz w:val="18"/>
          <w:szCs w:val="18"/>
        </w:rPr>
        <w:t xml:space="preserve"> SIAAP, </w:t>
      </w:r>
      <w:r>
        <w:rPr>
          <w:rFonts w:ascii="Arial" w:hAnsi="Arial" w:cs="Arial"/>
          <w:noProof/>
          <w:sz w:val="18"/>
          <w:szCs w:val="18"/>
        </w:rPr>
        <w:t>Avenue Kléber, 92700 Colombes</w:t>
      </w:r>
      <w:r w:rsidR="00335D69">
        <w:rPr>
          <w:rFonts w:ascii="Arial" w:hAnsi="Arial" w:cs="Arial"/>
          <w:noProof/>
          <w:sz w:val="18"/>
          <w:szCs w:val="18"/>
        </w:rPr>
        <w:t xml:space="preserve">, </w:t>
      </w:r>
      <w:hyperlink r:id="rId9" w:history="1">
        <w:r w:rsidR="00335D69" w:rsidRPr="008D5FE5">
          <w:rPr>
            <w:rStyle w:val="Lienhypertexte"/>
            <w:rFonts w:ascii="Arial" w:hAnsi="Arial" w:cs="Arial"/>
            <w:noProof/>
            <w:sz w:val="18"/>
            <w:szCs w:val="18"/>
          </w:rPr>
          <w:t>vincent.rocher@siaap.fr</w:t>
        </w:r>
      </w:hyperlink>
      <w:r w:rsidR="00335D69">
        <w:rPr>
          <w:rFonts w:ascii="Arial" w:hAnsi="Arial" w:cs="Arial"/>
          <w:noProof/>
          <w:sz w:val="18"/>
          <w:szCs w:val="18"/>
        </w:rPr>
        <w:t xml:space="preserve"> </w:t>
      </w:r>
    </w:p>
    <w:p w:rsidR="00241318" w:rsidRDefault="00241318"/>
    <w:p w:rsidR="002560D8" w:rsidRDefault="002560D8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The elimination of micropollutants, especially hydrophobic ones (log K</w:t>
      </w:r>
      <w:r w:rsidRPr="002560D8">
        <w:rPr>
          <w:rFonts w:ascii="Arial" w:hAnsi="Arial" w:cs="Arial"/>
          <w:noProof/>
          <w:sz w:val="20"/>
          <w:szCs w:val="20"/>
          <w:vertAlign w:val="subscript"/>
          <w:lang w:val="en-US"/>
        </w:rPr>
        <w:t>ow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&gt; 4), through sorption to solids during primary and biological treatments of wastewater has been highlighted by several studies (</w:t>
      </w:r>
      <w:r w:rsidR="00FE2996">
        <w:rPr>
          <w:rFonts w:ascii="Arial" w:hAnsi="Arial" w:cs="Arial"/>
          <w:noProof/>
          <w:sz w:val="20"/>
          <w:szCs w:val="20"/>
          <w:lang w:val="en-US"/>
        </w:rPr>
        <w:t xml:space="preserve">Byrns 2001; Clara </w:t>
      </w:r>
      <w:r w:rsidR="00FE2996" w:rsidRPr="0094324A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E2996">
        <w:rPr>
          <w:rFonts w:ascii="Arial" w:hAnsi="Arial" w:cs="Arial"/>
          <w:noProof/>
          <w:sz w:val="20"/>
          <w:szCs w:val="20"/>
          <w:lang w:val="en-US"/>
        </w:rPr>
        <w:t xml:space="preserve"> 200</w:t>
      </w:r>
      <w:r w:rsidR="00792BF9">
        <w:rPr>
          <w:rFonts w:ascii="Arial" w:hAnsi="Arial" w:cs="Arial"/>
          <w:noProof/>
          <w:sz w:val="20"/>
          <w:szCs w:val="20"/>
          <w:lang w:val="en-US"/>
        </w:rPr>
        <w:t>7</w:t>
      </w:r>
      <w:r>
        <w:rPr>
          <w:rFonts w:ascii="Arial" w:hAnsi="Arial" w:cs="Arial"/>
          <w:noProof/>
          <w:sz w:val="20"/>
          <w:szCs w:val="20"/>
          <w:lang w:val="en-US"/>
        </w:rPr>
        <w:t>). This leads to the presence of</w:t>
      </w:r>
      <w:r w:rsidR="00B52FB0">
        <w:rPr>
          <w:rFonts w:ascii="Arial" w:hAnsi="Arial" w:cs="Arial"/>
          <w:noProof/>
          <w:sz w:val="20"/>
          <w:szCs w:val="20"/>
          <w:lang w:val="en-US"/>
        </w:rPr>
        <w:t xml:space="preserve"> various</w:t>
      </w:r>
      <w:r w:rsidR="00FE299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F4552">
        <w:rPr>
          <w:rFonts w:ascii="Arial" w:hAnsi="Arial" w:cs="Arial"/>
          <w:noProof/>
          <w:sz w:val="20"/>
          <w:szCs w:val="20"/>
          <w:lang w:val="en-US"/>
        </w:rPr>
        <w:t xml:space="preserve">pollutants in raw 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 xml:space="preserve">sewage </w:t>
      </w:r>
      <w:r w:rsidR="006F4552">
        <w:rPr>
          <w:rFonts w:ascii="Arial" w:hAnsi="Arial" w:cs="Arial"/>
          <w:noProof/>
          <w:sz w:val="20"/>
          <w:szCs w:val="20"/>
          <w:lang w:val="en-US"/>
        </w:rPr>
        <w:t xml:space="preserve">sludge, such as </w:t>
      </w:r>
      <w:r w:rsidR="00A04818">
        <w:rPr>
          <w:rFonts w:ascii="Arial" w:hAnsi="Arial" w:cs="Arial"/>
          <w:noProof/>
          <w:sz w:val="20"/>
          <w:szCs w:val="20"/>
          <w:lang w:val="en-US"/>
        </w:rPr>
        <w:t xml:space="preserve">linear alkylbenzene sulfonates (LAS), phthalates (PAEs), polychlorobiphenyls (PCBs) and </w:t>
      </w:r>
      <w:r w:rsidR="00D337ED">
        <w:rPr>
          <w:rFonts w:ascii="Arial" w:hAnsi="Arial" w:cs="Arial"/>
          <w:noProof/>
          <w:sz w:val="20"/>
          <w:szCs w:val="20"/>
          <w:lang w:val="en-US"/>
        </w:rPr>
        <w:t xml:space="preserve">polycyclic aromatic </w:t>
      </w:r>
      <w:r w:rsidR="00A04818">
        <w:rPr>
          <w:rFonts w:ascii="Arial" w:hAnsi="Arial" w:cs="Arial"/>
          <w:noProof/>
          <w:sz w:val="20"/>
          <w:szCs w:val="20"/>
          <w:lang w:val="en-US"/>
        </w:rPr>
        <w:t>hydrocarbons (PAHs)</w:t>
      </w:r>
      <w:r w:rsidR="00FE2996">
        <w:rPr>
          <w:rFonts w:ascii="Arial" w:hAnsi="Arial" w:cs="Arial"/>
          <w:noProof/>
          <w:sz w:val="20"/>
          <w:szCs w:val="20"/>
          <w:lang w:val="en-US"/>
        </w:rPr>
        <w:t>, which are harmful for the environment and humans</w:t>
      </w:r>
      <w:r w:rsidR="003A2E72">
        <w:rPr>
          <w:rFonts w:ascii="Arial" w:hAnsi="Arial" w:cs="Arial"/>
          <w:noProof/>
          <w:sz w:val="20"/>
          <w:szCs w:val="20"/>
          <w:lang w:val="en-US"/>
        </w:rPr>
        <w:t xml:space="preserve"> due to their persistance or toxicity</w:t>
      </w:r>
      <w:r w:rsidR="00FE2996">
        <w:rPr>
          <w:rFonts w:ascii="Arial" w:hAnsi="Arial" w:cs="Arial"/>
          <w:noProof/>
          <w:sz w:val="20"/>
          <w:szCs w:val="20"/>
          <w:lang w:val="en-US"/>
        </w:rPr>
        <w:t xml:space="preserve">. In addition, </w:t>
      </w:r>
      <w:r w:rsidR="00B52FB0">
        <w:rPr>
          <w:rFonts w:ascii="Arial" w:hAnsi="Arial" w:cs="Arial"/>
          <w:noProof/>
          <w:sz w:val="20"/>
          <w:szCs w:val="20"/>
          <w:lang w:val="en-US"/>
        </w:rPr>
        <w:t>treated sludge are mainly reuse as agricultural amendment in Europe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 xml:space="preserve"> (about 60%)</w:t>
      </w:r>
      <w:r w:rsidR="00B52FB0">
        <w:rPr>
          <w:rFonts w:ascii="Arial" w:hAnsi="Arial" w:cs="Arial"/>
          <w:noProof/>
          <w:sz w:val="20"/>
          <w:szCs w:val="20"/>
          <w:lang w:val="en-US"/>
        </w:rPr>
        <w:t>, leading to the spreading of these pollutants on</w:t>
      </w:r>
      <w:r w:rsidR="003A2E72">
        <w:rPr>
          <w:rFonts w:ascii="Arial" w:hAnsi="Arial" w:cs="Arial"/>
          <w:noProof/>
          <w:sz w:val="20"/>
          <w:szCs w:val="20"/>
          <w:lang w:val="en-US"/>
        </w:rPr>
        <w:t>to</w:t>
      </w:r>
      <w:r w:rsidR="00B52FB0">
        <w:rPr>
          <w:rFonts w:ascii="Arial" w:hAnsi="Arial" w:cs="Arial"/>
          <w:noProof/>
          <w:sz w:val="20"/>
          <w:szCs w:val="20"/>
          <w:lang w:val="en-US"/>
        </w:rPr>
        <w:t xml:space="preserve"> agricultural soils. </w:t>
      </w:r>
      <w:r w:rsidR="00FE2996">
        <w:rPr>
          <w:rFonts w:ascii="Arial" w:hAnsi="Arial" w:cs="Arial"/>
          <w:noProof/>
          <w:sz w:val="20"/>
          <w:szCs w:val="20"/>
          <w:lang w:val="en-US"/>
        </w:rPr>
        <w:t xml:space="preserve">   </w:t>
      </w:r>
    </w:p>
    <w:p w:rsidR="00FE2996" w:rsidRDefault="00FE2996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B52FB0" w:rsidRDefault="00FE2996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In this context, the Water Environment and Urban Systems Laboratory (LEESU) and the public sanitation service of Paris (SIAAP) 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>launched a</w:t>
      </w:r>
      <w:r w:rsidR="00B52FB0">
        <w:rPr>
          <w:rFonts w:ascii="Arial" w:hAnsi="Arial" w:cs="Arial"/>
          <w:noProof/>
          <w:sz w:val="20"/>
          <w:szCs w:val="20"/>
          <w:lang w:val="en-US"/>
        </w:rPr>
        <w:t xml:space="preserve"> study 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 xml:space="preserve">on </w:t>
      </w:r>
      <w:r w:rsidR="00B52FB0">
        <w:rPr>
          <w:rFonts w:ascii="Arial" w:hAnsi="Arial" w:cs="Arial"/>
          <w:noProof/>
          <w:sz w:val="20"/>
          <w:szCs w:val="20"/>
          <w:lang w:val="en-US"/>
        </w:rPr>
        <w:t>the sludge treatment</w:t>
      </w:r>
      <w:r w:rsidR="00D67B61">
        <w:rPr>
          <w:rFonts w:ascii="Arial" w:hAnsi="Arial" w:cs="Arial"/>
          <w:noProof/>
          <w:sz w:val="20"/>
          <w:szCs w:val="20"/>
          <w:lang w:val="en-US"/>
        </w:rPr>
        <w:t>s</w:t>
      </w:r>
      <w:r w:rsidR="00B52FB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67B61">
        <w:rPr>
          <w:rFonts w:ascii="Arial" w:hAnsi="Arial" w:cs="Arial"/>
          <w:noProof/>
          <w:sz w:val="20"/>
          <w:szCs w:val="20"/>
          <w:lang w:val="en-US"/>
        </w:rPr>
        <w:t>in Paris</w:t>
      </w:r>
      <w:r w:rsidR="00B52FB0">
        <w:rPr>
          <w:rFonts w:ascii="Arial" w:hAnsi="Arial" w:cs="Arial"/>
          <w:noProof/>
          <w:sz w:val="20"/>
          <w:szCs w:val="20"/>
          <w:lang w:val="en-US"/>
        </w:rPr>
        <w:t xml:space="preserve"> to 1) 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>assess</w:t>
      </w:r>
      <w:r w:rsidR="00B52FB0">
        <w:rPr>
          <w:rFonts w:ascii="Arial" w:hAnsi="Arial" w:cs="Arial"/>
          <w:noProof/>
          <w:sz w:val="20"/>
          <w:szCs w:val="20"/>
          <w:lang w:val="en-US"/>
        </w:rPr>
        <w:t xml:space="preserve"> the contamination of the different types of sewage sludge by a wide range of priority and emerging micropollutants, and 2) to determine the efficiency of </w:t>
      </w:r>
      <w:r w:rsidR="00720F3E">
        <w:rPr>
          <w:rFonts w:ascii="Arial" w:hAnsi="Arial" w:cs="Arial"/>
          <w:noProof/>
          <w:sz w:val="20"/>
          <w:szCs w:val="20"/>
          <w:lang w:val="en-US"/>
        </w:rPr>
        <w:t xml:space="preserve">various </w:t>
      </w:r>
      <w:r w:rsidR="00B52FB0">
        <w:rPr>
          <w:rFonts w:ascii="Arial" w:hAnsi="Arial" w:cs="Arial"/>
          <w:noProof/>
          <w:sz w:val="20"/>
          <w:szCs w:val="20"/>
          <w:lang w:val="en-US"/>
        </w:rPr>
        <w:t>sludge treatments</w:t>
      </w:r>
      <w:r w:rsidR="00153FBB">
        <w:rPr>
          <w:rFonts w:ascii="Arial" w:hAnsi="Arial" w:cs="Arial"/>
          <w:noProof/>
          <w:sz w:val="20"/>
          <w:szCs w:val="20"/>
          <w:lang w:val="en-US"/>
        </w:rPr>
        <w:t>,</w:t>
      </w:r>
      <w:r w:rsidR="00B52FB0">
        <w:rPr>
          <w:rFonts w:ascii="Arial" w:hAnsi="Arial" w:cs="Arial"/>
          <w:noProof/>
          <w:sz w:val="20"/>
          <w:szCs w:val="20"/>
          <w:lang w:val="en-US"/>
        </w:rPr>
        <w:t xml:space="preserve"> as well as the elimination mechanisms.</w:t>
      </w:r>
      <w:r w:rsidR="001A1ED6">
        <w:rPr>
          <w:rFonts w:ascii="Arial" w:hAnsi="Arial" w:cs="Arial"/>
          <w:noProof/>
          <w:sz w:val="20"/>
          <w:szCs w:val="20"/>
          <w:lang w:val="en-US"/>
        </w:rPr>
        <w:t xml:space="preserve"> This study have been performed in close partnership with the Laboratory of Environmental Biotechnology (LBE) and the Institute of Analytical Sciences (ISA). 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>This communication aims at presenting the results on quality of sewage sludge</w:t>
      </w:r>
      <w:r w:rsidR="00874CC9">
        <w:rPr>
          <w:rFonts w:ascii="Arial" w:hAnsi="Arial" w:cs="Arial"/>
          <w:noProof/>
          <w:sz w:val="20"/>
          <w:szCs w:val="20"/>
          <w:lang w:val="en-US"/>
        </w:rPr>
        <w:t xml:space="preserve"> and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 xml:space="preserve"> the removal </w:t>
      </w:r>
      <w:r w:rsidR="003A2E72">
        <w:rPr>
          <w:rFonts w:ascii="Arial" w:hAnsi="Arial" w:cs="Arial"/>
          <w:noProof/>
          <w:sz w:val="20"/>
          <w:szCs w:val="20"/>
          <w:lang w:val="en-US"/>
        </w:rPr>
        <w:t>effciency of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 xml:space="preserve"> sludge treatments. </w:t>
      </w:r>
    </w:p>
    <w:p w:rsidR="003B235D" w:rsidRDefault="003B235D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9D668C" w:rsidRDefault="00A53961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In</w:t>
      </w:r>
      <w:r w:rsidR="00317965">
        <w:rPr>
          <w:rFonts w:ascii="Arial" w:hAnsi="Arial" w:cs="Arial"/>
          <w:noProof/>
          <w:sz w:val="20"/>
          <w:szCs w:val="20"/>
          <w:lang w:val="en-US"/>
        </w:rPr>
        <w:t xml:space="preserve"> that purpose, the sludge treatments from three wastewater treatment plants</w:t>
      </w:r>
      <w:r w:rsidR="00953E46">
        <w:rPr>
          <w:rFonts w:ascii="Arial" w:hAnsi="Arial" w:cs="Arial"/>
          <w:noProof/>
          <w:sz w:val="20"/>
          <w:szCs w:val="20"/>
          <w:lang w:val="en-US"/>
        </w:rPr>
        <w:t xml:space="preserve"> (WWTPs)</w:t>
      </w:r>
      <w:r w:rsidR="002A1A54">
        <w:rPr>
          <w:rFonts w:ascii="Arial" w:hAnsi="Arial" w:cs="Arial"/>
          <w:noProof/>
          <w:sz w:val="20"/>
          <w:szCs w:val="20"/>
          <w:lang w:val="en-US"/>
        </w:rPr>
        <w:t>,</w:t>
      </w:r>
      <w:r w:rsidR="00317965">
        <w:rPr>
          <w:rFonts w:ascii="Arial" w:hAnsi="Arial" w:cs="Arial"/>
          <w:noProof/>
          <w:sz w:val="20"/>
          <w:szCs w:val="20"/>
          <w:lang w:val="en-US"/>
        </w:rPr>
        <w:t xml:space="preserve"> supervised by </w:t>
      </w:r>
      <w:r w:rsidR="002A1A54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317965">
        <w:rPr>
          <w:rFonts w:ascii="Arial" w:hAnsi="Arial" w:cs="Arial"/>
          <w:noProof/>
          <w:sz w:val="20"/>
          <w:szCs w:val="20"/>
          <w:lang w:val="en-US"/>
        </w:rPr>
        <w:t>SIAAP</w:t>
      </w:r>
      <w:r w:rsidR="002A1A54">
        <w:rPr>
          <w:rFonts w:ascii="Arial" w:hAnsi="Arial" w:cs="Arial"/>
          <w:noProof/>
          <w:sz w:val="20"/>
          <w:szCs w:val="20"/>
          <w:lang w:val="en-US"/>
        </w:rPr>
        <w:t>,</w:t>
      </w:r>
      <w:r w:rsidR="00317965">
        <w:rPr>
          <w:rFonts w:ascii="Arial" w:hAnsi="Arial" w:cs="Arial"/>
          <w:noProof/>
          <w:sz w:val="20"/>
          <w:szCs w:val="20"/>
          <w:lang w:val="en-US"/>
        </w:rPr>
        <w:t xml:space="preserve"> have been sampled </w:t>
      </w:r>
      <w:r w:rsidR="004F4B5A">
        <w:rPr>
          <w:rFonts w:ascii="Arial" w:hAnsi="Arial" w:cs="Arial"/>
          <w:noProof/>
          <w:sz w:val="20"/>
          <w:szCs w:val="20"/>
          <w:lang w:val="en-US"/>
        </w:rPr>
        <w:t>at</w:t>
      </w:r>
      <w:r w:rsidR="00317965">
        <w:rPr>
          <w:rFonts w:ascii="Arial" w:hAnsi="Arial" w:cs="Arial"/>
          <w:noProof/>
          <w:sz w:val="20"/>
          <w:szCs w:val="20"/>
          <w:lang w:val="en-US"/>
        </w:rPr>
        <w:t xml:space="preserve"> different stages of treatment. Thus, </w:t>
      </w:r>
      <w:r w:rsidR="00FD4260">
        <w:rPr>
          <w:rFonts w:ascii="Arial" w:hAnsi="Arial" w:cs="Arial"/>
          <w:noProof/>
          <w:sz w:val="20"/>
          <w:szCs w:val="20"/>
          <w:lang w:val="en-US"/>
        </w:rPr>
        <w:t>70 micropollutants were monitored</w:t>
      </w:r>
      <w:r w:rsidR="00B84E4C">
        <w:rPr>
          <w:rFonts w:ascii="Arial" w:hAnsi="Arial" w:cs="Arial"/>
          <w:noProof/>
          <w:sz w:val="20"/>
          <w:szCs w:val="20"/>
          <w:lang w:val="en-US"/>
        </w:rPr>
        <w:t xml:space="preserve"> during 7 campaigns</w:t>
      </w:r>
      <w:r w:rsidR="003A2E72">
        <w:rPr>
          <w:rFonts w:ascii="Arial" w:hAnsi="Arial" w:cs="Arial"/>
          <w:noProof/>
          <w:sz w:val="20"/>
          <w:szCs w:val="20"/>
          <w:lang w:val="en-US"/>
        </w:rPr>
        <w:t xml:space="preserve"> (from 2013 to 2014)</w:t>
      </w:r>
      <w:r w:rsidR="00FD4260">
        <w:rPr>
          <w:rFonts w:ascii="Arial" w:hAnsi="Arial" w:cs="Arial"/>
          <w:noProof/>
          <w:sz w:val="20"/>
          <w:szCs w:val="20"/>
          <w:lang w:val="en-US"/>
        </w:rPr>
        <w:t xml:space="preserve"> in </w:t>
      </w:r>
      <w:r w:rsidR="00317965">
        <w:rPr>
          <w:rFonts w:ascii="Arial" w:hAnsi="Arial" w:cs="Arial"/>
          <w:noProof/>
          <w:sz w:val="20"/>
          <w:szCs w:val="20"/>
          <w:lang w:val="en-US"/>
        </w:rPr>
        <w:t>raw, centrifuged, anaerobicall</w:t>
      </w:r>
      <w:r w:rsidR="00FD4260">
        <w:rPr>
          <w:rFonts w:ascii="Arial" w:hAnsi="Arial" w:cs="Arial"/>
          <w:noProof/>
          <w:sz w:val="20"/>
          <w:szCs w:val="20"/>
          <w:lang w:val="en-US"/>
        </w:rPr>
        <w:t xml:space="preserve">y digested, thermally dried </w:t>
      </w:r>
      <w:r w:rsidR="001A1ED6">
        <w:rPr>
          <w:rFonts w:ascii="Arial" w:hAnsi="Arial" w:cs="Arial"/>
          <w:noProof/>
          <w:sz w:val="20"/>
          <w:szCs w:val="20"/>
          <w:lang w:val="en-US"/>
        </w:rPr>
        <w:t>sludge</w:t>
      </w:r>
      <w:r w:rsidR="00FD4260">
        <w:rPr>
          <w:rFonts w:ascii="Arial" w:hAnsi="Arial" w:cs="Arial"/>
          <w:noProof/>
          <w:sz w:val="20"/>
          <w:szCs w:val="20"/>
          <w:lang w:val="en-US"/>
        </w:rPr>
        <w:t xml:space="preserve"> and sludge cakes</w:t>
      </w:r>
      <w:r w:rsidR="001A1ED6">
        <w:rPr>
          <w:rFonts w:ascii="Arial" w:hAnsi="Arial" w:cs="Arial"/>
          <w:noProof/>
          <w:sz w:val="20"/>
          <w:szCs w:val="20"/>
          <w:lang w:val="en-US"/>
        </w:rPr>
        <w:t>.</w:t>
      </w:r>
      <w:r w:rsidR="00FD4260">
        <w:rPr>
          <w:rFonts w:ascii="Arial" w:hAnsi="Arial" w:cs="Arial"/>
          <w:noProof/>
          <w:sz w:val="20"/>
          <w:szCs w:val="20"/>
          <w:lang w:val="en-US"/>
        </w:rPr>
        <w:t xml:space="preserve"> These pollutants include </w:t>
      </w:r>
      <w:r w:rsidR="002A138E">
        <w:rPr>
          <w:rFonts w:ascii="Arial" w:hAnsi="Arial" w:cs="Arial"/>
          <w:noProof/>
          <w:sz w:val="20"/>
          <w:szCs w:val="20"/>
          <w:lang w:val="en-US"/>
        </w:rPr>
        <w:t>alkylphenols (APs), LAS, PAEs, PAHs, PCBs, perfluorinated acids (PFAs)</w:t>
      </w:r>
      <w:r w:rsidR="003A2E72">
        <w:rPr>
          <w:rFonts w:ascii="Arial" w:hAnsi="Arial" w:cs="Arial"/>
          <w:noProof/>
          <w:sz w:val="20"/>
          <w:szCs w:val="20"/>
          <w:lang w:val="en-US"/>
        </w:rPr>
        <w:t>,</w:t>
      </w:r>
      <w:r w:rsidR="002A138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D4260">
        <w:rPr>
          <w:rFonts w:ascii="Arial" w:hAnsi="Arial" w:cs="Arial"/>
          <w:noProof/>
          <w:sz w:val="20"/>
          <w:szCs w:val="20"/>
          <w:lang w:val="en-US"/>
        </w:rPr>
        <w:t>pharmaceuticals and hormones (P</w:t>
      </w:r>
      <w:r w:rsidR="0018181F">
        <w:rPr>
          <w:rFonts w:ascii="Arial" w:hAnsi="Arial" w:cs="Arial"/>
          <w:noProof/>
          <w:sz w:val="20"/>
          <w:szCs w:val="20"/>
          <w:lang w:val="en-US"/>
        </w:rPr>
        <w:t>P</w:t>
      </w:r>
      <w:r w:rsidR="00FD4260">
        <w:rPr>
          <w:rFonts w:ascii="Arial" w:hAnsi="Arial" w:cs="Arial"/>
          <w:noProof/>
          <w:sz w:val="20"/>
          <w:szCs w:val="20"/>
          <w:lang w:val="en-US"/>
        </w:rPr>
        <w:t>Hs)</w:t>
      </w:r>
      <w:r w:rsidR="00EB4BE5">
        <w:rPr>
          <w:rFonts w:ascii="Arial" w:hAnsi="Arial" w:cs="Arial"/>
          <w:noProof/>
          <w:sz w:val="20"/>
          <w:szCs w:val="20"/>
          <w:lang w:val="en-US"/>
        </w:rPr>
        <w:t>.</w:t>
      </w:r>
      <w:r w:rsidR="00B52FB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B4BE5">
        <w:rPr>
          <w:rFonts w:ascii="Arial" w:hAnsi="Arial" w:cs="Arial"/>
          <w:noProof/>
          <w:sz w:val="20"/>
          <w:szCs w:val="20"/>
          <w:lang w:val="en-US"/>
        </w:rPr>
        <w:t>In addition, the same compounds were also monitored in centrifuged and condens</w:t>
      </w:r>
      <w:r w:rsidR="0013290A">
        <w:rPr>
          <w:rFonts w:ascii="Arial" w:hAnsi="Arial" w:cs="Arial"/>
          <w:noProof/>
          <w:sz w:val="20"/>
          <w:szCs w:val="20"/>
          <w:lang w:val="en-US"/>
        </w:rPr>
        <w:t>ed</w:t>
      </w:r>
      <w:r w:rsidR="00EB4BE5">
        <w:rPr>
          <w:rFonts w:ascii="Arial" w:hAnsi="Arial" w:cs="Arial"/>
          <w:noProof/>
          <w:sz w:val="20"/>
          <w:szCs w:val="20"/>
          <w:lang w:val="en-US"/>
        </w:rPr>
        <w:t xml:space="preserve"> waters from centrifugation and thermal drying</w:t>
      </w:r>
      <w:r w:rsidR="003A2E72">
        <w:rPr>
          <w:rFonts w:ascii="Arial" w:hAnsi="Arial" w:cs="Arial"/>
          <w:noProof/>
          <w:sz w:val="20"/>
          <w:szCs w:val="20"/>
          <w:lang w:val="en-US"/>
        </w:rPr>
        <w:t xml:space="preserve"> processes</w:t>
      </w:r>
      <w:r w:rsidR="00AE0AEF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FB33F0" w:rsidRDefault="00FB33F0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FB33F0" w:rsidRDefault="00FB33F0" w:rsidP="00FB33F0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FB33F0">
        <w:rPr>
          <w:rFonts w:ascii="Arial" w:hAnsi="Arial" w:cs="Arial"/>
          <w:noProof/>
          <w:sz w:val="20"/>
          <w:szCs w:val="20"/>
          <w:lang w:val="en-US"/>
        </w:rPr>
        <w:t xml:space="preserve">Very high </w:t>
      </w:r>
      <w:r w:rsidR="00D6045C">
        <w:rPr>
          <w:rFonts w:ascii="Arial" w:hAnsi="Arial" w:cs="Arial"/>
          <w:noProof/>
          <w:sz w:val="20"/>
          <w:szCs w:val="20"/>
          <w:lang w:val="en-US"/>
        </w:rPr>
        <w:t>concentrations</w:t>
      </w:r>
      <w:r w:rsidR="00D6045C" w:rsidRPr="00FB33F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>of LAS (100-10,000 mg/kg DM</w:t>
      </w:r>
      <w:r w:rsidR="00E9548C">
        <w:rPr>
          <w:rFonts w:ascii="Arial" w:hAnsi="Arial" w:cs="Arial"/>
          <w:noProof/>
          <w:sz w:val="20"/>
          <w:szCs w:val="20"/>
          <w:lang w:val="en-US"/>
        </w:rPr>
        <w:t xml:space="preserve"> - dry matter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 xml:space="preserve">) were found in all types of sludge followed by </w:t>
      </w:r>
      <w:r w:rsidR="00AD27CF">
        <w:rPr>
          <w:rFonts w:ascii="Arial" w:hAnsi="Arial" w:cs="Arial"/>
          <w:noProof/>
          <w:sz w:val="20"/>
          <w:szCs w:val="20"/>
          <w:lang w:val="en-US"/>
        </w:rPr>
        <w:t>di</w:t>
      </w:r>
      <w:r w:rsidR="0085300B">
        <w:rPr>
          <w:rFonts w:ascii="Arial" w:hAnsi="Arial" w:cs="Arial"/>
          <w:noProof/>
          <w:sz w:val="20"/>
          <w:szCs w:val="20"/>
          <w:lang w:val="en-US"/>
        </w:rPr>
        <w:t>-</w:t>
      </w:r>
      <w:r w:rsidR="00AD27CF">
        <w:rPr>
          <w:rFonts w:ascii="Arial" w:hAnsi="Arial" w:cs="Arial"/>
          <w:noProof/>
          <w:sz w:val="20"/>
          <w:szCs w:val="20"/>
          <w:lang w:val="en-US"/>
        </w:rPr>
        <w:t>2-ethylhexyl phthalate (</w:t>
      </w:r>
      <w:r w:rsidR="00AD27CF" w:rsidRPr="00FB33F0">
        <w:rPr>
          <w:rFonts w:ascii="Arial" w:hAnsi="Arial" w:cs="Arial"/>
          <w:noProof/>
          <w:sz w:val="20"/>
          <w:szCs w:val="20"/>
          <w:lang w:val="en-US"/>
        </w:rPr>
        <w:t>DEHP</w:t>
      </w:r>
      <w:r w:rsidR="00AD27CF">
        <w:rPr>
          <w:rFonts w:ascii="Arial" w:hAnsi="Arial" w:cs="Arial"/>
          <w:noProof/>
          <w:sz w:val="20"/>
          <w:szCs w:val="20"/>
          <w:lang w:val="en-US"/>
        </w:rPr>
        <w:t>)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 xml:space="preserve"> (10,000-100,000 µg/kg DM) and fluoroquinolones (1,000-100,000 µg/kg DM). APs were measured at intermediary </w:t>
      </w:r>
      <w:r w:rsidR="00D6045C">
        <w:rPr>
          <w:rFonts w:ascii="Arial" w:hAnsi="Arial" w:cs="Arial"/>
          <w:noProof/>
          <w:sz w:val="20"/>
          <w:szCs w:val="20"/>
          <w:lang w:val="en-US"/>
        </w:rPr>
        <w:t>concentrations</w:t>
      </w:r>
      <w:r w:rsidR="00D6045C" w:rsidRPr="00FB33F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>in Parisian sludge, lying in the 2,000-20,000 µg/kg DM range.</w:t>
      </w:r>
      <w:r w:rsidR="00B21E05">
        <w:rPr>
          <w:rFonts w:ascii="Arial" w:hAnsi="Arial" w:cs="Arial"/>
          <w:noProof/>
          <w:sz w:val="20"/>
          <w:szCs w:val="20"/>
          <w:lang w:val="en-US"/>
        </w:rPr>
        <w:t xml:space="preserve"> Finally, </w:t>
      </w:r>
      <w:r w:rsidR="003A2E72">
        <w:rPr>
          <w:rFonts w:ascii="Arial" w:hAnsi="Arial" w:cs="Arial"/>
          <w:noProof/>
          <w:sz w:val="20"/>
          <w:szCs w:val="20"/>
          <w:lang w:val="en-US"/>
        </w:rPr>
        <w:t xml:space="preserve">other </w:t>
      </w:r>
      <w:r w:rsidR="00F97A98">
        <w:rPr>
          <w:rFonts w:ascii="Arial" w:hAnsi="Arial" w:cs="Arial"/>
          <w:noProof/>
          <w:sz w:val="20"/>
          <w:szCs w:val="20"/>
          <w:lang w:val="en-US"/>
        </w:rPr>
        <w:t xml:space="preserve">PAEs, </w:t>
      </w:r>
      <w:r w:rsidR="00B21E05">
        <w:rPr>
          <w:rFonts w:ascii="Arial" w:hAnsi="Arial" w:cs="Arial"/>
          <w:noProof/>
          <w:sz w:val="20"/>
          <w:szCs w:val="20"/>
          <w:lang w:val="en-US"/>
        </w:rPr>
        <w:t>PAHs, PCBs, PFA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>s and the remaining P</w:t>
      </w:r>
      <w:r w:rsidR="0018181F">
        <w:rPr>
          <w:rFonts w:ascii="Arial" w:hAnsi="Arial" w:cs="Arial"/>
          <w:noProof/>
          <w:sz w:val="20"/>
          <w:szCs w:val="20"/>
          <w:lang w:val="en-US"/>
        </w:rPr>
        <w:t>P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 xml:space="preserve">Hs were all found at 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 xml:space="preserve">lower </w:t>
      </w:r>
      <w:r w:rsidR="00D6045C">
        <w:rPr>
          <w:rFonts w:ascii="Arial" w:hAnsi="Arial" w:cs="Arial"/>
          <w:noProof/>
          <w:sz w:val="20"/>
          <w:szCs w:val="20"/>
          <w:lang w:val="en-US"/>
        </w:rPr>
        <w:t>concentr</w:t>
      </w:r>
      <w:bookmarkStart w:id="0" w:name="_GoBack"/>
      <w:bookmarkEnd w:id="0"/>
      <w:r w:rsidR="00D6045C">
        <w:rPr>
          <w:rFonts w:ascii="Arial" w:hAnsi="Arial" w:cs="Arial"/>
          <w:noProof/>
          <w:sz w:val="20"/>
          <w:szCs w:val="20"/>
          <w:lang w:val="en-US"/>
        </w:rPr>
        <w:t>ations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>, i</w:t>
      </w:r>
      <w:r w:rsidR="00874CC9">
        <w:rPr>
          <w:rFonts w:ascii="Arial" w:hAnsi="Arial" w:cs="Arial"/>
          <w:noProof/>
          <w:sz w:val="20"/>
          <w:szCs w:val="20"/>
          <w:lang w:val="en-US"/>
        </w:rPr>
        <w:t>.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>e</w:t>
      </w:r>
      <w:r w:rsidR="00874CC9">
        <w:rPr>
          <w:rFonts w:ascii="Arial" w:hAnsi="Arial" w:cs="Arial"/>
          <w:noProof/>
          <w:sz w:val="20"/>
          <w:szCs w:val="20"/>
          <w:lang w:val="en-US"/>
        </w:rPr>
        <w:t>.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 xml:space="preserve"> below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 xml:space="preserve"> 1,000 µg/kg DM. Results highlighted the increase of </w:t>
      </w:r>
      <w:r w:rsidR="00453EC4">
        <w:rPr>
          <w:rFonts w:ascii="Arial" w:hAnsi="Arial" w:cs="Arial"/>
          <w:noProof/>
          <w:sz w:val="20"/>
          <w:szCs w:val="20"/>
          <w:lang w:val="en-US"/>
        </w:rPr>
        <w:t>concentration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 xml:space="preserve"> through sludge treatment for AP</w:t>
      </w:r>
      <w:r w:rsidR="0018181F">
        <w:rPr>
          <w:rFonts w:ascii="Arial" w:hAnsi="Arial" w:cs="Arial"/>
          <w:noProof/>
          <w:sz w:val="20"/>
          <w:szCs w:val="20"/>
          <w:lang w:val="en-US"/>
        </w:rPr>
        <w:t xml:space="preserve">s, </w:t>
      </w:r>
      <w:r w:rsidR="00F97A98">
        <w:rPr>
          <w:rFonts w:ascii="Arial" w:hAnsi="Arial" w:cs="Arial"/>
          <w:noProof/>
          <w:sz w:val="20"/>
          <w:szCs w:val="20"/>
          <w:lang w:val="en-US"/>
        </w:rPr>
        <w:t xml:space="preserve">DEHP, </w:t>
      </w:r>
      <w:r w:rsidR="00F97A98" w:rsidRPr="00FB33F0">
        <w:rPr>
          <w:rFonts w:ascii="Arial" w:hAnsi="Arial" w:cs="Arial"/>
          <w:noProof/>
          <w:sz w:val="20"/>
          <w:szCs w:val="20"/>
          <w:lang w:val="en-US"/>
        </w:rPr>
        <w:t xml:space="preserve">LAS, </w:t>
      </w:r>
      <w:r w:rsidR="0018181F">
        <w:rPr>
          <w:rFonts w:ascii="Arial" w:hAnsi="Arial" w:cs="Arial"/>
          <w:noProof/>
          <w:sz w:val="20"/>
          <w:szCs w:val="20"/>
          <w:lang w:val="en-US"/>
        </w:rPr>
        <w:t>PAHs and PCBs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9D668C" w:rsidRPr="00FB33F0">
        <w:rPr>
          <w:rFonts w:ascii="Arial" w:hAnsi="Arial" w:cs="Arial"/>
          <w:noProof/>
          <w:sz w:val="20"/>
          <w:szCs w:val="20"/>
          <w:lang w:val="en-US"/>
        </w:rPr>
        <w:t xml:space="preserve">However, </w:t>
      </w:r>
      <w:r w:rsidR="00453EC4">
        <w:rPr>
          <w:rFonts w:ascii="Arial" w:hAnsi="Arial" w:cs="Arial"/>
          <w:noProof/>
          <w:sz w:val="20"/>
          <w:szCs w:val="20"/>
          <w:lang w:val="en-US"/>
        </w:rPr>
        <w:t>such</w:t>
      </w:r>
      <w:r w:rsidR="00453EC4" w:rsidRPr="00FB33F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D668C" w:rsidRPr="00FB33F0">
        <w:rPr>
          <w:rFonts w:ascii="Arial" w:hAnsi="Arial" w:cs="Arial"/>
          <w:noProof/>
          <w:sz w:val="20"/>
          <w:szCs w:val="20"/>
          <w:lang w:val="en-US"/>
        </w:rPr>
        <w:t xml:space="preserve">increase does not mean there is no removal, it 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>could</w:t>
      </w:r>
      <w:r w:rsidR="009D668C" w:rsidRPr="00FB33F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>result from</w:t>
      </w:r>
      <w:r w:rsidR="009D668C" w:rsidRPr="00FB33F0">
        <w:rPr>
          <w:rFonts w:ascii="Arial" w:hAnsi="Arial" w:cs="Arial"/>
          <w:noProof/>
          <w:sz w:val="20"/>
          <w:szCs w:val="20"/>
          <w:lang w:val="en-US"/>
        </w:rPr>
        <w:t xml:space="preserve"> a lower removal than dry matter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A2E72">
        <w:rPr>
          <w:rFonts w:ascii="Arial" w:hAnsi="Arial" w:cs="Arial"/>
          <w:noProof/>
          <w:sz w:val="20"/>
          <w:szCs w:val="20"/>
          <w:lang w:val="en-US"/>
        </w:rPr>
        <w:t xml:space="preserve">removal 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 xml:space="preserve">(Mailler </w:t>
      </w:r>
      <w:r w:rsidR="009D668C" w:rsidRPr="0094324A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 xml:space="preserve"> 2014)</w:t>
      </w:r>
      <w:r w:rsidR="009D668C" w:rsidRPr="00FB33F0">
        <w:rPr>
          <w:rFonts w:ascii="Arial" w:hAnsi="Arial" w:cs="Arial"/>
          <w:noProof/>
          <w:sz w:val="20"/>
          <w:szCs w:val="20"/>
          <w:lang w:val="en-US"/>
        </w:rPr>
        <w:t>.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454EB" w:rsidRPr="00FB33F0">
        <w:rPr>
          <w:rFonts w:ascii="Arial" w:hAnsi="Arial" w:cs="Arial"/>
          <w:noProof/>
          <w:sz w:val="20"/>
          <w:szCs w:val="20"/>
          <w:lang w:val="en-US"/>
        </w:rPr>
        <w:t>PF</w:t>
      </w:r>
      <w:r w:rsidR="008454EB">
        <w:rPr>
          <w:rFonts w:ascii="Arial" w:hAnsi="Arial" w:cs="Arial"/>
          <w:noProof/>
          <w:sz w:val="20"/>
          <w:szCs w:val="20"/>
          <w:lang w:val="en-US"/>
        </w:rPr>
        <w:t>A</w:t>
      </w:r>
      <w:r w:rsidR="008454EB" w:rsidRPr="00FB33F0">
        <w:rPr>
          <w:rFonts w:ascii="Arial" w:hAnsi="Arial" w:cs="Arial"/>
          <w:noProof/>
          <w:sz w:val="20"/>
          <w:szCs w:val="20"/>
          <w:lang w:val="en-US"/>
        </w:rPr>
        <w:t xml:space="preserve">s 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8454EB">
        <w:rPr>
          <w:rFonts w:ascii="Arial" w:hAnsi="Arial" w:cs="Arial"/>
          <w:noProof/>
          <w:sz w:val="20"/>
          <w:szCs w:val="20"/>
          <w:lang w:val="en-US"/>
        </w:rPr>
        <w:t>PP</w:t>
      </w:r>
      <w:r w:rsidR="008454EB" w:rsidRPr="00FB33F0">
        <w:rPr>
          <w:rFonts w:ascii="Arial" w:hAnsi="Arial" w:cs="Arial"/>
          <w:noProof/>
          <w:sz w:val="20"/>
          <w:szCs w:val="20"/>
          <w:lang w:val="en-US"/>
        </w:rPr>
        <w:t xml:space="preserve">Hs 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 xml:space="preserve">are rather more eliminated than dry matter as their </w:t>
      </w:r>
      <w:r w:rsidR="00062D85">
        <w:rPr>
          <w:rFonts w:ascii="Arial" w:hAnsi="Arial" w:cs="Arial"/>
          <w:noProof/>
          <w:sz w:val="20"/>
          <w:szCs w:val="20"/>
          <w:lang w:val="en-US"/>
        </w:rPr>
        <w:t xml:space="preserve">concentration 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 xml:space="preserve">decrease. </w:t>
      </w:r>
    </w:p>
    <w:p w:rsidR="009D668C" w:rsidRPr="00FB33F0" w:rsidRDefault="009D668C" w:rsidP="00FB33F0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FB33F0" w:rsidRDefault="00FB33F0" w:rsidP="00FB33F0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FB33F0">
        <w:rPr>
          <w:rFonts w:ascii="Arial" w:hAnsi="Arial" w:cs="Arial"/>
          <w:noProof/>
          <w:sz w:val="20"/>
          <w:szCs w:val="20"/>
          <w:lang w:val="en-US"/>
        </w:rPr>
        <w:t xml:space="preserve">In addition, the </w:t>
      </w:r>
      <w:r w:rsidR="00993EEC">
        <w:rPr>
          <w:rFonts w:ascii="Arial" w:hAnsi="Arial" w:cs="Arial"/>
          <w:noProof/>
          <w:sz w:val="20"/>
          <w:szCs w:val="20"/>
          <w:lang w:val="en-US"/>
        </w:rPr>
        <w:t xml:space="preserve">data on centrifuged 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 xml:space="preserve">and condensed waters </w:t>
      </w:r>
      <w:r w:rsidR="00993EEC">
        <w:rPr>
          <w:rFonts w:ascii="Arial" w:hAnsi="Arial" w:cs="Arial"/>
          <w:noProof/>
          <w:sz w:val="20"/>
          <w:szCs w:val="20"/>
          <w:lang w:val="en-US"/>
        </w:rPr>
        <w:t xml:space="preserve">highlighted a </w:t>
      </w:r>
      <w:r w:rsidR="002F39C9">
        <w:rPr>
          <w:rFonts w:ascii="Arial" w:hAnsi="Arial" w:cs="Arial"/>
          <w:noProof/>
          <w:sz w:val="20"/>
          <w:szCs w:val="20"/>
          <w:lang w:val="en-US"/>
        </w:rPr>
        <w:t xml:space="preserve">removal through </w:t>
      </w:r>
      <w:r w:rsidR="00993EEC">
        <w:rPr>
          <w:rFonts w:ascii="Arial" w:hAnsi="Arial" w:cs="Arial"/>
          <w:noProof/>
          <w:sz w:val="20"/>
          <w:szCs w:val="20"/>
          <w:lang w:val="en-US"/>
        </w:rPr>
        <w:t xml:space="preserve">transfer </w:t>
      </w:r>
      <w:r w:rsidR="002F39C9">
        <w:rPr>
          <w:rFonts w:ascii="Arial" w:hAnsi="Arial" w:cs="Arial"/>
          <w:noProof/>
          <w:sz w:val="20"/>
          <w:szCs w:val="20"/>
          <w:lang w:val="en-US"/>
        </w:rPr>
        <w:t>to centrate and condensate</w:t>
      </w:r>
      <w:r w:rsidR="00993EEC">
        <w:rPr>
          <w:rFonts w:ascii="Arial" w:hAnsi="Arial" w:cs="Arial"/>
          <w:noProof/>
          <w:sz w:val="20"/>
          <w:szCs w:val="20"/>
          <w:lang w:val="en-US"/>
        </w:rPr>
        <w:t xml:space="preserve"> for </w:t>
      </w:r>
      <w:r w:rsidR="00874CC9">
        <w:rPr>
          <w:rFonts w:ascii="Arial" w:hAnsi="Arial" w:cs="Arial"/>
          <w:noProof/>
          <w:sz w:val="20"/>
          <w:szCs w:val="20"/>
          <w:lang w:val="en-US"/>
        </w:rPr>
        <w:t>AP</w:t>
      </w:r>
      <w:r w:rsidR="00874CC9" w:rsidRPr="00FB33F0">
        <w:rPr>
          <w:rFonts w:ascii="Arial" w:hAnsi="Arial" w:cs="Arial"/>
          <w:noProof/>
          <w:sz w:val="20"/>
          <w:szCs w:val="20"/>
          <w:lang w:val="en-US"/>
        </w:rPr>
        <w:t>s</w:t>
      </w:r>
      <w:r w:rsidR="009D668C">
        <w:rPr>
          <w:rFonts w:ascii="Arial" w:hAnsi="Arial" w:cs="Arial"/>
          <w:noProof/>
          <w:sz w:val="20"/>
          <w:szCs w:val="20"/>
          <w:lang w:val="en-US"/>
        </w:rPr>
        <w:t>,</w:t>
      </w:r>
      <w:r w:rsidR="00E81EF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81EFB" w:rsidRPr="00FB33F0">
        <w:rPr>
          <w:rFonts w:ascii="Arial" w:hAnsi="Arial" w:cs="Arial"/>
          <w:noProof/>
          <w:sz w:val="20"/>
          <w:szCs w:val="20"/>
          <w:lang w:val="en-US"/>
        </w:rPr>
        <w:t>LAS,</w:t>
      </w:r>
      <w:r w:rsidR="00E81EF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81EFB" w:rsidRPr="00FB33F0">
        <w:rPr>
          <w:rFonts w:ascii="Arial" w:hAnsi="Arial" w:cs="Arial"/>
          <w:noProof/>
          <w:sz w:val="20"/>
          <w:szCs w:val="20"/>
          <w:lang w:val="en-US"/>
        </w:rPr>
        <w:t>PAEs, PAHs</w:t>
      </w:r>
      <w:r w:rsidR="00E81EFB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E81EFB" w:rsidRPr="00FB33F0">
        <w:rPr>
          <w:rFonts w:ascii="Arial" w:hAnsi="Arial" w:cs="Arial"/>
          <w:noProof/>
          <w:sz w:val="20"/>
          <w:szCs w:val="20"/>
          <w:lang w:val="en-US"/>
        </w:rPr>
        <w:t>PF</w:t>
      </w:r>
      <w:r w:rsidR="00E81EFB">
        <w:rPr>
          <w:rFonts w:ascii="Arial" w:hAnsi="Arial" w:cs="Arial"/>
          <w:noProof/>
          <w:sz w:val="20"/>
          <w:szCs w:val="20"/>
          <w:lang w:val="en-US"/>
        </w:rPr>
        <w:t>As</w:t>
      </w:r>
      <w:r w:rsidR="00E81EFB" w:rsidRPr="00FB33F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81EFB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993EEC">
        <w:rPr>
          <w:rFonts w:ascii="Arial" w:hAnsi="Arial" w:cs="Arial"/>
          <w:noProof/>
          <w:sz w:val="20"/>
          <w:szCs w:val="20"/>
          <w:lang w:val="en-US"/>
        </w:rPr>
        <w:t>s</w:t>
      </w:r>
      <w:r w:rsidR="0018181F">
        <w:rPr>
          <w:rFonts w:ascii="Arial" w:hAnsi="Arial" w:cs="Arial"/>
          <w:noProof/>
          <w:sz w:val="20"/>
          <w:szCs w:val="20"/>
          <w:lang w:val="en-US"/>
        </w:rPr>
        <w:t>everal PP</w:t>
      </w:r>
      <w:r w:rsidR="00E81EFB">
        <w:rPr>
          <w:rFonts w:ascii="Arial" w:hAnsi="Arial" w:cs="Arial"/>
          <w:noProof/>
          <w:sz w:val="20"/>
          <w:szCs w:val="20"/>
          <w:lang w:val="en-US"/>
        </w:rPr>
        <w:t>Hs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 xml:space="preserve">. Some compounds (fluoroquinolones, LAS and PAHs) are transferred </w:t>
      </w:r>
      <w:r w:rsidR="00AD27CF">
        <w:rPr>
          <w:rFonts w:ascii="Arial" w:hAnsi="Arial" w:cs="Arial"/>
          <w:noProof/>
          <w:sz w:val="20"/>
          <w:szCs w:val="20"/>
          <w:lang w:val="en-US"/>
        </w:rPr>
        <w:t xml:space="preserve">within the 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 xml:space="preserve">particulate phase (release of particles from sludge) while others are also present </w:t>
      </w:r>
      <w:r w:rsidR="0018181F">
        <w:rPr>
          <w:rFonts w:ascii="Arial" w:hAnsi="Arial" w:cs="Arial"/>
          <w:noProof/>
          <w:sz w:val="20"/>
          <w:szCs w:val="20"/>
          <w:lang w:val="en-US"/>
        </w:rPr>
        <w:t>in the dissolved phase (</w:t>
      </w:r>
      <w:r w:rsidR="002F39C9">
        <w:rPr>
          <w:rFonts w:ascii="Arial" w:hAnsi="Arial" w:cs="Arial"/>
          <w:noProof/>
          <w:sz w:val="20"/>
          <w:szCs w:val="20"/>
          <w:lang w:val="en-US"/>
        </w:rPr>
        <w:t xml:space="preserve">APs, </w:t>
      </w:r>
      <w:r w:rsidR="0018181F">
        <w:rPr>
          <w:rFonts w:ascii="Arial" w:hAnsi="Arial" w:cs="Arial"/>
          <w:noProof/>
          <w:sz w:val="20"/>
          <w:szCs w:val="20"/>
          <w:lang w:val="en-US"/>
        </w:rPr>
        <w:t xml:space="preserve">PAEs, </w:t>
      </w:r>
      <w:r w:rsidR="00E81EFB" w:rsidRPr="00FB33F0">
        <w:rPr>
          <w:rFonts w:ascii="Arial" w:hAnsi="Arial" w:cs="Arial"/>
          <w:noProof/>
          <w:sz w:val="20"/>
          <w:szCs w:val="20"/>
          <w:lang w:val="en-US"/>
        </w:rPr>
        <w:t>PF</w:t>
      </w:r>
      <w:r w:rsidR="00E81EFB">
        <w:rPr>
          <w:rFonts w:ascii="Arial" w:hAnsi="Arial" w:cs="Arial"/>
          <w:noProof/>
          <w:sz w:val="20"/>
          <w:szCs w:val="20"/>
          <w:lang w:val="en-US"/>
        </w:rPr>
        <w:t>A</w:t>
      </w:r>
      <w:r w:rsidR="00E81EFB" w:rsidRPr="00FB33F0">
        <w:rPr>
          <w:rFonts w:ascii="Arial" w:hAnsi="Arial" w:cs="Arial"/>
          <w:noProof/>
          <w:sz w:val="20"/>
          <w:szCs w:val="20"/>
          <w:lang w:val="en-US"/>
        </w:rPr>
        <w:t>s</w:t>
      </w:r>
      <w:r w:rsidR="00E81EF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>and</w:t>
      </w:r>
      <w:r w:rsidR="00E81EFB" w:rsidRPr="00E81EF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81EFB">
        <w:rPr>
          <w:rFonts w:ascii="Arial" w:hAnsi="Arial" w:cs="Arial"/>
          <w:noProof/>
          <w:sz w:val="20"/>
          <w:szCs w:val="20"/>
          <w:lang w:val="en-US"/>
        </w:rPr>
        <w:t>PP</w:t>
      </w:r>
      <w:r w:rsidR="00E81EFB" w:rsidRPr="00FB33F0">
        <w:rPr>
          <w:rFonts w:ascii="Arial" w:hAnsi="Arial" w:cs="Arial"/>
          <w:noProof/>
          <w:sz w:val="20"/>
          <w:szCs w:val="20"/>
          <w:lang w:val="en-US"/>
        </w:rPr>
        <w:t>Hs</w:t>
      </w:r>
      <w:r w:rsidRPr="00FB33F0">
        <w:rPr>
          <w:rFonts w:ascii="Arial" w:hAnsi="Arial" w:cs="Arial"/>
          <w:noProof/>
          <w:sz w:val="20"/>
          <w:szCs w:val="20"/>
          <w:lang w:val="en-US"/>
        </w:rPr>
        <w:t xml:space="preserve">). </w:t>
      </w:r>
      <w:r w:rsidR="002E7577">
        <w:rPr>
          <w:rFonts w:ascii="Arial" w:hAnsi="Arial" w:cs="Arial"/>
          <w:noProof/>
          <w:sz w:val="20"/>
          <w:szCs w:val="20"/>
          <w:lang w:val="en-US"/>
        </w:rPr>
        <w:t xml:space="preserve">This suggests that </w:t>
      </w:r>
      <w:r w:rsidR="005765A0">
        <w:rPr>
          <w:rFonts w:ascii="Arial" w:hAnsi="Arial" w:cs="Arial"/>
          <w:noProof/>
          <w:sz w:val="20"/>
          <w:szCs w:val="20"/>
          <w:lang w:val="en-US"/>
        </w:rPr>
        <w:t xml:space="preserve">biodegradation is not the unique removal pathway </w:t>
      </w:r>
      <w:r w:rsidR="002F39C9">
        <w:rPr>
          <w:rFonts w:ascii="Arial" w:hAnsi="Arial" w:cs="Arial"/>
          <w:noProof/>
          <w:sz w:val="20"/>
          <w:szCs w:val="20"/>
          <w:lang w:val="en-US"/>
        </w:rPr>
        <w:t>dur</w:t>
      </w:r>
      <w:r w:rsidR="005765A0">
        <w:rPr>
          <w:rFonts w:ascii="Arial" w:hAnsi="Arial" w:cs="Arial"/>
          <w:noProof/>
          <w:sz w:val="20"/>
          <w:szCs w:val="20"/>
          <w:lang w:val="en-US"/>
        </w:rPr>
        <w:t>in</w:t>
      </w:r>
      <w:r w:rsidR="002F39C9">
        <w:rPr>
          <w:rFonts w:ascii="Arial" w:hAnsi="Arial" w:cs="Arial"/>
          <w:noProof/>
          <w:sz w:val="20"/>
          <w:szCs w:val="20"/>
          <w:lang w:val="en-US"/>
        </w:rPr>
        <w:t>g</w:t>
      </w:r>
      <w:r w:rsidR="005765A0">
        <w:rPr>
          <w:rFonts w:ascii="Arial" w:hAnsi="Arial" w:cs="Arial"/>
          <w:noProof/>
          <w:sz w:val="20"/>
          <w:szCs w:val="20"/>
          <w:lang w:val="en-US"/>
        </w:rPr>
        <w:t xml:space="preserve"> sludge treatments</w:t>
      </w:r>
      <w:r w:rsidR="002E7577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4B2CE5" w:rsidRDefault="004B2CE5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332A06" w:rsidRDefault="00332A06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54F4B" w:rsidRPr="008930F2" w:rsidRDefault="00F37BBB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930F2">
        <w:rPr>
          <w:rFonts w:ascii="Arial" w:hAnsi="Arial" w:cs="Arial"/>
          <w:noProof/>
          <w:sz w:val="20"/>
          <w:szCs w:val="20"/>
          <w:lang w:val="en-US"/>
        </w:rPr>
        <w:t>BYRNS G. (2001)</w:t>
      </w:r>
      <w:r w:rsidR="008930F2" w:rsidRPr="008930F2">
        <w:rPr>
          <w:rFonts w:ascii="Arial" w:hAnsi="Arial" w:cs="Arial"/>
          <w:noProof/>
          <w:sz w:val="20"/>
          <w:szCs w:val="20"/>
          <w:lang w:val="en-US"/>
        </w:rPr>
        <w:t xml:space="preserve">. The fate of xenobiotic </w:t>
      </w:r>
      <w:r w:rsidR="008930F2">
        <w:rPr>
          <w:rFonts w:ascii="Arial" w:hAnsi="Arial" w:cs="Arial"/>
          <w:noProof/>
          <w:sz w:val="20"/>
          <w:szCs w:val="20"/>
          <w:lang w:val="en-US"/>
        </w:rPr>
        <w:t xml:space="preserve">organic compounds in wastewater treatment plants. </w:t>
      </w:r>
      <w:r w:rsidR="008930F2" w:rsidRPr="008930F2">
        <w:rPr>
          <w:rFonts w:ascii="Arial" w:hAnsi="Arial" w:cs="Arial"/>
          <w:i/>
          <w:noProof/>
          <w:sz w:val="20"/>
          <w:szCs w:val="20"/>
          <w:lang w:val="en-US"/>
        </w:rPr>
        <w:t>WATER RESEARCH</w:t>
      </w:r>
      <w:r w:rsidR="008930F2">
        <w:rPr>
          <w:rFonts w:ascii="Arial" w:hAnsi="Arial" w:cs="Arial"/>
          <w:noProof/>
          <w:sz w:val="20"/>
          <w:szCs w:val="20"/>
          <w:lang w:val="en-US"/>
        </w:rPr>
        <w:t xml:space="preserve"> (35), 2523-2533.</w:t>
      </w:r>
    </w:p>
    <w:p w:rsidR="00F37BBB" w:rsidRPr="007D6584" w:rsidRDefault="00F37BBB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D6584">
        <w:rPr>
          <w:rFonts w:ascii="Arial" w:hAnsi="Arial" w:cs="Arial"/>
          <w:noProof/>
          <w:sz w:val="20"/>
          <w:szCs w:val="20"/>
          <w:lang w:val="en-US"/>
        </w:rPr>
        <w:t>CLARA</w:t>
      </w:r>
      <w:r w:rsidR="00792BF9" w:rsidRPr="007D6584">
        <w:rPr>
          <w:rFonts w:ascii="Arial" w:hAnsi="Arial" w:cs="Arial"/>
          <w:noProof/>
          <w:sz w:val="20"/>
          <w:szCs w:val="20"/>
          <w:lang w:val="en-US"/>
        </w:rPr>
        <w:t xml:space="preserve"> M., SCHARF S., SCHEFFKNECHT C., GANS O. (2007)</w:t>
      </w:r>
      <w:r w:rsidR="007D6584" w:rsidRPr="007D6584">
        <w:rPr>
          <w:rFonts w:ascii="Arial" w:hAnsi="Arial" w:cs="Arial"/>
          <w:noProof/>
          <w:sz w:val="20"/>
          <w:szCs w:val="20"/>
          <w:lang w:val="en-US"/>
        </w:rPr>
        <w:t xml:space="preserve">. Occurrence of selected surfactants in </w:t>
      </w:r>
      <w:r w:rsidR="007D6584">
        <w:rPr>
          <w:rFonts w:ascii="Arial" w:hAnsi="Arial" w:cs="Arial"/>
          <w:noProof/>
          <w:sz w:val="20"/>
          <w:szCs w:val="20"/>
          <w:lang w:val="en-US"/>
        </w:rPr>
        <w:t xml:space="preserve">untreated and treated sewage. </w:t>
      </w:r>
      <w:r w:rsidR="007D6584" w:rsidRPr="007D6584">
        <w:rPr>
          <w:rFonts w:ascii="Arial" w:hAnsi="Arial" w:cs="Arial"/>
          <w:i/>
          <w:noProof/>
          <w:sz w:val="20"/>
          <w:szCs w:val="20"/>
          <w:lang w:val="en-US"/>
        </w:rPr>
        <w:t>WATER RESEARCH</w:t>
      </w:r>
      <w:r w:rsidR="007D6584">
        <w:rPr>
          <w:rFonts w:ascii="Arial" w:hAnsi="Arial" w:cs="Arial"/>
          <w:noProof/>
          <w:sz w:val="20"/>
          <w:szCs w:val="20"/>
          <w:lang w:val="en-US"/>
        </w:rPr>
        <w:t xml:space="preserve"> (41), 4339-4348.</w:t>
      </w:r>
    </w:p>
    <w:p w:rsidR="009D195C" w:rsidRPr="00454C12" w:rsidRDefault="009D195C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454C12">
        <w:rPr>
          <w:rFonts w:ascii="Arial" w:hAnsi="Arial" w:cs="Arial"/>
          <w:noProof/>
          <w:sz w:val="20"/>
          <w:szCs w:val="20"/>
          <w:lang w:val="en-US"/>
        </w:rPr>
        <w:t>MAILLER R., GASPERI J., ROCHER V., CHEBBO G. (2014)</w:t>
      </w:r>
      <w:r w:rsidR="00454C12" w:rsidRPr="00454C12">
        <w:rPr>
          <w:rFonts w:ascii="Arial" w:hAnsi="Arial" w:cs="Arial"/>
          <w:noProof/>
          <w:sz w:val="20"/>
          <w:szCs w:val="20"/>
          <w:lang w:val="en-US"/>
        </w:rPr>
        <w:t xml:space="preserve">. Priority and emerging pollutants in sewage sludge and fate during </w:t>
      </w:r>
      <w:r w:rsidR="00454C12">
        <w:rPr>
          <w:rFonts w:ascii="Arial" w:hAnsi="Arial" w:cs="Arial"/>
          <w:noProof/>
          <w:sz w:val="20"/>
          <w:szCs w:val="20"/>
          <w:lang w:val="en-US"/>
        </w:rPr>
        <w:t xml:space="preserve">sludge </w:t>
      </w:r>
      <w:r w:rsidR="00454C12" w:rsidRPr="00454C12">
        <w:rPr>
          <w:rFonts w:ascii="Arial" w:hAnsi="Arial" w:cs="Arial"/>
          <w:noProof/>
          <w:sz w:val="20"/>
          <w:szCs w:val="20"/>
          <w:lang w:val="en-US"/>
        </w:rPr>
        <w:t>treatment</w:t>
      </w:r>
      <w:r w:rsidR="00454C12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454C12" w:rsidRPr="00454C12">
        <w:rPr>
          <w:rFonts w:ascii="Arial" w:hAnsi="Arial" w:cs="Arial"/>
          <w:i/>
          <w:noProof/>
          <w:sz w:val="20"/>
          <w:szCs w:val="20"/>
          <w:lang w:val="en-US"/>
        </w:rPr>
        <w:t>WASTE MANAGEMENT</w:t>
      </w:r>
      <w:r w:rsidR="00454C12">
        <w:rPr>
          <w:rFonts w:ascii="Arial" w:hAnsi="Arial" w:cs="Arial"/>
          <w:noProof/>
          <w:sz w:val="20"/>
          <w:szCs w:val="20"/>
          <w:lang w:val="en-US"/>
        </w:rPr>
        <w:t xml:space="preserve"> (34), 1217-1226.</w:t>
      </w:r>
    </w:p>
    <w:sectPr w:rsidR="009D195C" w:rsidRPr="00454C12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4C" w:rsidRDefault="0026684C" w:rsidP="00EC4DA6">
      <w:r>
        <w:separator/>
      </w:r>
    </w:p>
  </w:endnote>
  <w:endnote w:type="continuationSeparator" w:id="0">
    <w:p w:rsidR="0026684C" w:rsidRDefault="0026684C" w:rsidP="00EC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4C" w:rsidRDefault="0026684C" w:rsidP="00EC4DA6">
      <w:r>
        <w:separator/>
      </w:r>
    </w:p>
  </w:footnote>
  <w:footnote w:type="continuationSeparator" w:id="0">
    <w:p w:rsidR="0026684C" w:rsidRDefault="0026684C" w:rsidP="00EC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61B67"/>
    <w:rsid w:val="00062D85"/>
    <w:rsid w:val="000F7DDD"/>
    <w:rsid w:val="00106884"/>
    <w:rsid w:val="001328C7"/>
    <w:rsid w:val="0013290A"/>
    <w:rsid w:val="00153FBB"/>
    <w:rsid w:val="00162802"/>
    <w:rsid w:val="0018181F"/>
    <w:rsid w:val="001A1ED6"/>
    <w:rsid w:val="001A6F72"/>
    <w:rsid w:val="001B0ED8"/>
    <w:rsid w:val="001C6BD1"/>
    <w:rsid w:val="001E40E0"/>
    <w:rsid w:val="001E77D1"/>
    <w:rsid w:val="001F4812"/>
    <w:rsid w:val="001F48A1"/>
    <w:rsid w:val="00241318"/>
    <w:rsid w:val="002560D8"/>
    <w:rsid w:val="0026684C"/>
    <w:rsid w:val="00274EB0"/>
    <w:rsid w:val="00296AC9"/>
    <w:rsid w:val="002A138E"/>
    <w:rsid w:val="002A1A54"/>
    <w:rsid w:val="002A1B95"/>
    <w:rsid w:val="002B01F2"/>
    <w:rsid w:val="002B66D8"/>
    <w:rsid w:val="002C1BB8"/>
    <w:rsid w:val="002D5CD6"/>
    <w:rsid w:val="002E7577"/>
    <w:rsid w:val="002F39C9"/>
    <w:rsid w:val="002F456A"/>
    <w:rsid w:val="002F6731"/>
    <w:rsid w:val="002F6DAC"/>
    <w:rsid w:val="00317965"/>
    <w:rsid w:val="00331206"/>
    <w:rsid w:val="00332A06"/>
    <w:rsid w:val="00335D69"/>
    <w:rsid w:val="003A2E72"/>
    <w:rsid w:val="003A5DC8"/>
    <w:rsid w:val="003B235D"/>
    <w:rsid w:val="003E5EB0"/>
    <w:rsid w:val="00414B90"/>
    <w:rsid w:val="00414D2E"/>
    <w:rsid w:val="00453EC4"/>
    <w:rsid w:val="00454C12"/>
    <w:rsid w:val="00455675"/>
    <w:rsid w:val="00455DBB"/>
    <w:rsid w:val="004610C4"/>
    <w:rsid w:val="004A60D6"/>
    <w:rsid w:val="004B2CE5"/>
    <w:rsid w:val="004F3F40"/>
    <w:rsid w:val="004F4B5A"/>
    <w:rsid w:val="00536439"/>
    <w:rsid w:val="00557D51"/>
    <w:rsid w:val="005765A0"/>
    <w:rsid w:val="005B428A"/>
    <w:rsid w:val="005C0107"/>
    <w:rsid w:val="005C7EB4"/>
    <w:rsid w:val="005D51D8"/>
    <w:rsid w:val="006459BD"/>
    <w:rsid w:val="006748B0"/>
    <w:rsid w:val="006B0F84"/>
    <w:rsid w:val="006F4552"/>
    <w:rsid w:val="00720F3E"/>
    <w:rsid w:val="00725319"/>
    <w:rsid w:val="00765B86"/>
    <w:rsid w:val="00792BF9"/>
    <w:rsid w:val="007C71E9"/>
    <w:rsid w:val="007D6584"/>
    <w:rsid w:val="007E2157"/>
    <w:rsid w:val="00836D3E"/>
    <w:rsid w:val="008454EB"/>
    <w:rsid w:val="0085300B"/>
    <w:rsid w:val="00874CC9"/>
    <w:rsid w:val="00886033"/>
    <w:rsid w:val="008930F2"/>
    <w:rsid w:val="00894ACE"/>
    <w:rsid w:val="00897832"/>
    <w:rsid w:val="008C47B6"/>
    <w:rsid w:val="008D5354"/>
    <w:rsid w:val="008E1BB9"/>
    <w:rsid w:val="00933A22"/>
    <w:rsid w:val="0094324A"/>
    <w:rsid w:val="00953E46"/>
    <w:rsid w:val="00971423"/>
    <w:rsid w:val="00986DCE"/>
    <w:rsid w:val="00993EEC"/>
    <w:rsid w:val="009B473C"/>
    <w:rsid w:val="009D195C"/>
    <w:rsid w:val="009D668C"/>
    <w:rsid w:val="00A04818"/>
    <w:rsid w:val="00A34C75"/>
    <w:rsid w:val="00A377E4"/>
    <w:rsid w:val="00A4450B"/>
    <w:rsid w:val="00A45F83"/>
    <w:rsid w:val="00A46555"/>
    <w:rsid w:val="00A53961"/>
    <w:rsid w:val="00A6173D"/>
    <w:rsid w:val="00A76244"/>
    <w:rsid w:val="00AD27CF"/>
    <w:rsid w:val="00AE0AEF"/>
    <w:rsid w:val="00B10E8D"/>
    <w:rsid w:val="00B13CA8"/>
    <w:rsid w:val="00B21E05"/>
    <w:rsid w:val="00B40D4E"/>
    <w:rsid w:val="00B52FB0"/>
    <w:rsid w:val="00B81770"/>
    <w:rsid w:val="00B84E4C"/>
    <w:rsid w:val="00BB51C3"/>
    <w:rsid w:val="00BF5173"/>
    <w:rsid w:val="00C22D80"/>
    <w:rsid w:val="00C54F4B"/>
    <w:rsid w:val="00C7142B"/>
    <w:rsid w:val="00CE36A8"/>
    <w:rsid w:val="00CE45BC"/>
    <w:rsid w:val="00D2223F"/>
    <w:rsid w:val="00D337ED"/>
    <w:rsid w:val="00D4282C"/>
    <w:rsid w:val="00D6045C"/>
    <w:rsid w:val="00D67B61"/>
    <w:rsid w:val="00D97819"/>
    <w:rsid w:val="00DF0B75"/>
    <w:rsid w:val="00DF6705"/>
    <w:rsid w:val="00E04B66"/>
    <w:rsid w:val="00E05237"/>
    <w:rsid w:val="00E13CD8"/>
    <w:rsid w:val="00E400F5"/>
    <w:rsid w:val="00E60C13"/>
    <w:rsid w:val="00E81EFB"/>
    <w:rsid w:val="00E907A9"/>
    <w:rsid w:val="00E9548C"/>
    <w:rsid w:val="00EA452D"/>
    <w:rsid w:val="00EB4BE5"/>
    <w:rsid w:val="00EC4DA6"/>
    <w:rsid w:val="00EE2BA1"/>
    <w:rsid w:val="00F17FD3"/>
    <w:rsid w:val="00F24697"/>
    <w:rsid w:val="00F2563F"/>
    <w:rsid w:val="00F37BBB"/>
    <w:rsid w:val="00F57D5A"/>
    <w:rsid w:val="00F8429A"/>
    <w:rsid w:val="00F92FFF"/>
    <w:rsid w:val="00F95979"/>
    <w:rsid w:val="00F97A98"/>
    <w:rsid w:val="00FB33F0"/>
    <w:rsid w:val="00FC2B43"/>
    <w:rsid w:val="00FD33EA"/>
    <w:rsid w:val="00FD4260"/>
    <w:rsid w:val="00FD6832"/>
    <w:rsid w:val="00FE2996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4C7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C4DA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C4DA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C4D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4DA6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33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7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7E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7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7E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7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4C7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C4DA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C4DA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C4D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4DA6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33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7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7E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7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7E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7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lerr@leesu.enpc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speri@u-pec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ncent.rocher@siaap.f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684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Microsoft</Company>
  <LinksUpToDate>false</LinksUpToDate>
  <CharactersWithSpaces>4443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Contamination of various types of Parisian sewage sludge by a wide range of priority and emerging micropollutants</dc:title>
  <dc:creator>Romain MAILLER</dc:creator>
  <cp:lastModifiedBy>Romain</cp:lastModifiedBy>
  <cp:revision>7</cp:revision>
  <dcterms:created xsi:type="dcterms:W3CDTF">2015-04-26T10:32:00Z</dcterms:created>
  <dcterms:modified xsi:type="dcterms:W3CDTF">2015-04-26T10:42:00Z</dcterms:modified>
</cp:coreProperties>
</file>