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015EE6" w:rsidRDefault="00194711" w:rsidP="00DF6705">
      <w:pPr>
        <w:spacing w:after="120"/>
        <w:rPr>
          <w:rFonts w:ascii="Arial" w:hAnsi="Arial" w:cs="Arial"/>
          <w:b/>
          <w:sz w:val="28"/>
          <w:szCs w:val="28"/>
          <w:lang w:val="en-GB"/>
        </w:rPr>
      </w:pPr>
      <w:r>
        <w:rPr>
          <w:rFonts w:ascii="Arial" w:hAnsi="Arial" w:cs="Arial"/>
          <w:b/>
          <w:sz w:val="28"/>
          <w:szCs w:val="28"/>
          <w:lang w:val="en-GB"/>
        </w:rPr>
        <w:t xml:space="preserve">A new approach to the determination of oil hydrocarbons on soil </w:t>
      </w:r>
    </w:p>
    <w:p w:rsidR="001F4812" w:rsidRPr="00015EE6" w:rsidRDefault="001F4812" w:rsidP="00DF6705">
      <w:pPr>
        <w:spacing w:after="120"/>
        <w:rPr>
          <w:rFonts w:ascii="Arial" w:hAnsi="Arial" w:cs="Arial"/>
          <w:b/>
          <w:sz w:val="32"/>
          <w:szCs w:val="32"/>
          <w:lang w:val="en-GB"/>
        </w:rPr>
      </w:pPr>
    </w:p>
    <w:p w:rsidR="00DF6705" w:rsidRPr="00194711" w:rsidRDefault="00194711" w:rsidP="00DF6705">
      <w:pPr>
        <w:spacing w:after="120"/>
        <w:rPr>
          <w:rFonts w:ascii="Arial" w:hAnsi="Arial" w:cs="Arial"/>
          <w:smallCaps/>
          <w:lang w:val="en-GB"/>
        </w:rPr>
      </w:pPr>
      <w:r>
        <w:rPr>
          <w:rFonts w:ascii="Arial" w:hAnsi="Arial" w:cs="Arial"/>
          <w:smallCaps/>
          <w:lang w:val="en-GB"/>
        </w:rPr>
        <w:t>Andrey V</w:t>
      </w:r>
      <w:r w:rsidR="00015EE6">
        <w:rPr>
          <w:rFonts w:ascii="Arial" w:hAnsi="Arial" w:cs="Arial"/>
          <w:smallCaps/>
          <w:lang w:val="en-GB"/>
        </w:rPr>
        <w:t xml:space="preserve">. </w:t>
      </w:r>
      <w:r>
        <w:rPr>
          <w:rFonts w:ascii="Arial" w:hAnsi="Arial" w:cs="Arial"/>
          <w:smallCaps/>
          <w:lang w:val="en-GB"/>
        </w:rPr>
        <w:t>Soin</w:t>
      </w:r>
      <w:r>
        <w:rPr>
          <w:rFonts w:ascii="Arial" w:hAnsi="Arial" w:cs="Arial"/>
          <w:smallCaps/>
          <w:vertAlign w:val="superscript"/>
          <w:lang w:val="en-GB"/>
        </w:rPr>
        <w:t>1</w:t>
      </w:r>
      <w:r w:rsidR="00DF6705" w:rsidRPr="00015EE6">
        <w:rPr>
          <w:rFonts w:ascii="Arial" w:hAnsi="Arial" w:cs="Arial"/>
          <w:smallCaps/>
          <w:lang w:val="en-GB"/>
        </w:rPr>
        <w:t xml:space="preserve">, </w:t>
      </w:r>
      <w:r w:rsidR="00015EE6" w:rsidRPr="00E73032">
        <w:rPr>
          <w:rFonts w:ascii="Arial" w:hAnsi="Arial" w:cs="Arial"/>
          <w:smallCaps/>
          <w:u w:val="single"/>
          <w:lang w:val="en-GB"/>
        </w:rPr>
        <w:t>Elena Yu. Savonina</w:t>
      </w:r>
      <w:r>
        <w:rPr>
          <w:rFonts w:ascii="Arial" w:hAnsi="Arial" w:cs="Arial"/>
          <w:smallCaps/>
          <w:vertAlign w:val="superscript"/>
          <w:lang w:val="en-GB"/>
        </w:rPr>
        <w:t>2</w:t>
      </w:r>
      <w:r>
        <w:rPr>
          <w:rFonts w:ascii="Arial" w:hAnsi="Arial" w:cs="Arial"/>
          <w:smallCaps/>
          <w:lang w:val="en-GB"/>
        </w:rPr>
        <w:t>, Tatiana A. Maryutina</w:t>
      </w:r>
      <w:r w:rsidRPr="00194711">
        <w:rPr>
          <w:rFonts w:ascii="Arial" w:hAnsi="Arial" w:cs="Arial"/>
          <w:smallCaps/>
          <w:vertAlign w:val="superscript"/>
          <w:lang w:val="en-GB"/>
        </w:rPr>
        <w:t>2</w:t>
      </w:r>
      <w:r>
        <w:rPr>
          <w:rFonts w:ascii="Arial" w:hAnsi="Arial" w:cs="Arial"/>
          <w:smallCaps/>
          <w:lang w:val="en-GB"/>
        </w:rPr>
        <w:t xml:space="preserve"> </w:t>
      </w:r>
    </w:p>
    <w:p w:rsidR="00194711" w:rsidRPr="00194711" w:rsidRDefault="00194711" w:rsidP="00DF6705">
      <w:pPr>
        <w:rPr>
          <w:rFonts w:ascii="Arial" w:hAnsi="Arial" w:cs="Arial"/>
          <w:sz w:val="18"/>
          <w:szCs w:val="18"/>
          <w:lang w:val="en-GB"/>
        </w:rPr>
      </w:pPr>
      <w:r w:rsidRPr="00194711">
        <w:rPr>
          <w:rFonts w:ascii="Arial" w:hAnsi="Arial" w:cs="Arial"/>
          <w:sz w:val="18"/>
          <w:szCs w:val="18"/>
          <w:vertAlign w:val="superscript"/>
          <w:lang w:val="en-GB"/>
        </w:rPr>
        <w:t>1</w:t>
      </w:r>
      <w:r w:rsidRPr="00194711">
        <w:rPr>
          <w:rFonts w:ascii="Arial" w:hAnsi="Arial" w:cs="Arial"/>
          <w:sz w:val="18"/>
          <w:szCs w:val="18"/>
          <w:lang w:val="en-GB"/>
        </w:rPr>
        <w:t>Department of Natural Resources and Environmental Protection of Moscow, 11</w:t>
      </w:r>
      <w:r>
        <w:rPr>
          <w:rFonts w:ascii="Arial" w:hAnsi="Arial" w:cs="Arial"/>
          <w:sz w:val="18"/>
          <w:szCs w:val="18"/>
          <w:lang w:val="en-GB"/>
        </w:rPr>
        <w:t xml:space="preserve"> </w:t>
      </w:r>
      <w:proofErr w:type="spellStart"/>
      <w:r w:rsidRPr="00194711">
        <w:rPr>
          <w:rFonts w:ascii="Arial" w:hAnsi="Arial" w:cs="Arial"/>
          <w:sz w:val="18"/>
          <w:szCs w:val="18"/>
          <w:lang w:val="en-GB"/>
        </w:rPr>
        <w:t>Novy</w:t>
      </w:r>
      <w:proofErr w:type="spellEnd"/>
      <w:r w:rsidRPr="00194711">
        <w:rPr>
          <w:rFonts w:ascii="Arial" w:hAnsi="Arial" w:cs="Arial"/>
          <w:sz w:val="18"/>
          <w:szCs w:val="18"/>
          <w:lang w:val="en-GB"/>
        </w:rPr>
        <w:t xml:space="preserve"> </w:t>
      </w:r>
      <w:proofErr w:type="spellStart"/>
      <w:r w:rsidRPr="00194711">
        <w:rPr>
          <w:rFonts w:ascii="Arial" w:hAnsi="Arial" w:cs="Arial"/>
          <w:sz w:val="18"/>
          <w:szCs w:val="18"/>
          <w:lang w:val="en-GB"/>
        </w:rPr>
        <w:t>Arbat</w:t>
      </w:r>
      <w:proofErr w:type="spellEnd"/>
      <w:r w:rsidRPr="00194711">
        <w:rPr>
          <w:rFonts w:ascii="Arial" w:hAnsi="Arial" w:cs="Arial"/>
          <w:sz w:val="18"/>
          <w:szCs w:val="18"/>
          <w:lang w:val="en-GB"/>
        </w:rPr>
        <w:t xml:space="preserve"> </w:t>
      </w:r>
      <w:proofErr w:type="gramStart"/>
      <w:r w:rsidRPr="00194711">
        <w:rPr>
          <w:rFonts w:ascii="Arial" w:hAnsi="Arial" w:cs="Arial"/>
          <w:sz w:val="18"/>
          <w:szCs w:val="18"/>
          <w:lang w:val="en-GB"/>
        </w:rPr>
        <w:t>stree</w:t>
      </w:r>
      <w:r>
        <w:rPr>
          <w:rFonts w:ascii="Arial" w:hAnsi="Arial" w:cs="Arial"/>
          <w:sz w:val="18"/>
          <w:szCs w:val="18"/>
          <w:lang w:val="en-GB"/>
        </w:rPr>
        <w:t>t</w:t>
      </w:r>
      <w:proofErr w:type="gramEnd"/>
      <w:r w:rsidRPr="00194711">
        <w:rPr>
          <w:rFonts w:ascii="Arial" w:hAnsi="Arial" w:cs="Arial"/>
          <w:sz w:val="18"/>
          <w:szCs w:val="18"/>
          <w:lang w:val="en-GB"/>
        </w:rPr>
        <w:t xml:space="preserve">, building 1, </w:t>
      </w:r>
      <w:r>
        <w:rPr>
          <w:rFonts w:ascii="Arial" w:hAnsi="Arial" w:cs="Arial"/>
          <w:sz w:val="18"/>
          <w:szCs w:val="18"/>
          <w:lang w:val="en-GB"/>
        </w:rPr>
        <w:t xml:space="preserve">119019 </w:t>
      </w:r>
      <w:r w:rsidRPr="00194711">
        <w:rPr>
          <w:rFonts w:ascii="Arial" w:hAnsi="Arial" w:cs="Arial"/>
          <w:sz w:val="18"/>
          <w:szCs w:val="18"/>
          <w:lang w:val="en-GB"/>
        </w:rPr>
        <w:t>Moscow, Russia,</w:t>
      </w:r>
      <w:r>
        <w:rPr>
          <w:rFonts w:ascii="Arial" w:hAnsi="Arial" w:cs="Arial"/>
          <w:sz w:val="18"/>
          <w:szCs w:val="18"/>
          <w:lang w:val="en-GB"/>
        </w:rPr>
        <w:t xml:space="preserve"> e</w:t>
      </w:r>
      <w:r w:rsidRPr="00194711">
        <w:rPr>
          <w:rFonts w:ascii="Arial" w:hAnsi="Arial" w:cs="Arial"/>
          <w:sz w:val="18"/>
          <w:szCs w:val="18"/>
          <w:lang w:val="en-GB"/>
        </w:rPr>
        <w:t xml:space="preserve">-mail: </w:t>
      </w:r>
      <w:hyperlink r:id="rId5" w:history="1">
        <w:r w:rsidRPr="00194711">
          <w:rPr>
            <w:rFonts w:ascii="Arial" w:hAnsi="Arial" w:cs="Arial"/>
            <w:sz w:val="18"/>
            <w:szCs w:val="18"/>
            <w:lang w:val="en-GB"/>
          </w:rPr>
          <w:t>soinandrey@yandex.ru</w:t>
        </w:r>
      </w:hyperlink>
    </w:p>
    <w:p w:rsidR="00DF6705" w:rsidRPr="00015EE6" w:rsidRDefault="00194711" w:rsidP="00DF6705">
      <w:pPr>
        <w:rPr>
          <w:rFonts w:ascii="Arial" w:hAnsi="Arial" w:cs="Arial"/>
          <w:sz w:val="18"/>
          <w:szCs w:val="18"/>
          <w:lang w:val="en-GB"/>
        </w:rPr>
      </w:pPr>
      <w:r>
        <w:rPr>
          <w:rFonts w:ascii="Arial" w:hAnsi="Arial" w:cs="Arial"/>
          <w:sz w:val="18"/>
          <w:szCs w:val="18"/>
          <w:vertAlign w:val="superscript"/>
          <w:lang w:val="en-GB"/>
        </w:rPr>
        <w:t>2</w:t>
      </w:r>
      <w:r w:rsidR="00DF6705" w:rsidRPr="00015EE6">
        <w:rPr>
          <w:rFonts w:ascii="Arial" w:hAnsi="Arial" w:cs="Arial"/>
          <w:sz w:val="18"/>
          <w:szCs w:val="18"/>
          <w:vertAlign w:val="superscript"/>
          <w:lang w:val="en-GB"/>
        </w:rPr>
        <w:t xml:space="preserve"> </w:t>
      </w:r>
      <w:proofErr w:type="spellStart"/>
      <w:r w:rsidR="00015EE6" w:rsidRPr="00015EE6">
        <w:rPr>
          <w:rFonts w:ascii="Arial" w:hAnsi="Arial" w:cs="Arial"/>
          <w:sz w:val="18"/>
          <w:szCs w:val="18"/>
          <w:lang w:val="en-GB"/>
        </w:rPr>
        <w:t>Vernadsky</w:t>
      </w:r>
      <w:proofErr w:type="spellEnd"/>
      <w:r w:rsidR="00015EE6" w:rsidRPr="00015EE6">
        <w:rPr>
          <w:rFonts w:ascii="Arial" w:hAnsi="Arial" w:cs="Arial"/>
          <w:sz w:val="18"/>
          <w:szCs w:val="18"/>
          <w:lang w:val="en-GB"/>
        </w:rPr>
        <w:t xml:space="preserve"> Institute of Geochemistry and Analytical Chemistry, Russian Academy of Sciences, </w:t>
      </w:r>
      <w:r w:rsidR="00E73032">
        <w:rPr>
          <w:rFonts w:ascii="Arial" w:hAnsi="Arial" w:cs="Arial"/>
          <w:sz w:val="18"/>
          <w:szCs w:val="18"/>
          <w:lang w:val="en-GB"/>
        </w:rPr>
        <w:t>19 Kosygin street</w:t>
      </w:r>
      <w:r w:rsidR="00015EE6" w:rsidRPr="00015EE6">
        <w:rPr>
          <w:rFonts w:ascii="Arial" w:hAnsi="Arial" w:cs="Arial"/>
          <w:sz w:val="18"/>
          <w:szCs w:val="18"/>
          <w:lang w:val="en-GB"/>
        </w:rPr>
        <w:t xml:space="preserve">, 119991 Moscow, Russia; e-mail: </w:t>
      </w:r>
      <w:r w:rsidR="00E73032">
        <w:rPr>
          <w:rFonts w:ascii="Arial" w:hAnsi="Arial" w:cs="Arial"/>
          <w:sz w:val="18"/>
          <w:szCs w:val="18"/>
          <w:lang w:val="en-GB"/>
        </w:rPr>
        <w:t>savoninae</w:t>
      </w:r>
      <w:r w:rsidR="00015EE6" w:rsidRPr="00015EE6">
        <w:rPr>
          <w:rFonts w:ascii="Arial" w:hAnsi="Arial" w:cs="Arial"/>
          <w:sz w:val="18"/>
          <w:szCs w:val="18"/>
          <w:lang w:val="en-GB"/>
        </w:rPr>
        <w:t>@mail.ru</w:t>
      </w:r>
    </w:p>
    <w:p w:rsidR="00DF6705" w:rsidRPr="00015EE6" w:rsidRDefault="00DF6705" w:rsidP="00DF6705">
      <w:pPr>
        <w:spacing w:after="120"/>
        <w:rPr>
          <w:rFonts w:ascii="Arial" w:hAnsi="Arial" w:cs="Arial"/>
          <w:sz w:val="18"/>
          <w:szCs w:val="18"/>
          <w:lang w:val="en-GB"/>
        </w:rPr>
      </w:pPr>
    </w:p>
    <w:p w:rsidR="00241318" w:rsidRPr="00015EE6" w:rsidRDefault="00241318">
      <w:pPr>
        <w:rPr>
          <w:lang w:val="en-GB"/>
        </w:rPr>
      </w:pPr>
    </w:p>
    <w:p w:rsidR="00194711" w:rsidRPr="00C309FC" w:rsidRDefault="00194711" w:rsidP="00194711">
      <w:pPr>
        <w:jc w:val="both"/>
        <w:rPr>
          <w:rFonts w:ascii="Arial" w:hAnsi="Arial" w:cs="Arial"/>
          <w:sz w:val="20"/>
          <w:szCs w:val="20"/>
          <w:lang w:val="en-US"/>
        </w:rPr>
      </w:pPr>
      <w:r w:rsidRPr="00194711">
        <w:rPr>
          <w:rFonts w:ascii="Arial" w:hAnsi="Arial" w:cs="Arial"/>
          <w:sz w:val="20"/>
          <w:szCs w:val="20"/>
          <w:lang w:val="en-GB"/>
        </w:rPr>
        <w:t>Existing methods used for the determination of oil hydrocarbons in soils are time-consuming due to the necessity of laborious sample pretreatment prior to instrumentation analysis. Fast and accurate determination of oil hydrocarbons in soils is a very important problem for analytical chemistry and environmental management.</w:t>
      </w:r>
    </w:p>
    <w:p w:rsidR="00C309FC" w:rsidRPr="00C309FC" w:rsidRDefault="00C309FC" w:rsidP="00194711">
      <w:pPr>
        <w:jc w:val="both"/>
        <w:rPr>
          <w:rFonts w:ascii="Arial" w:hAnsi="Arial" w:cs="Arial"/>
          <w:sz w:val="20"/>
          <w:szCs w:val="20"/>
          <w:lang w:val="en-US"/>
        </w:rPr>
      </w:pPr>
    </w:p>
    <w:p w:rsidR="00194711" w:rsidRDefault="00194711" w:rsidP="00194711">
      <w:pPr>
        <w:jc w:val="both"/>
        <w:rPr>
          <w:rFonts w:ascii="Arial" w:hAnsi="Arial" w:cs="Arial"/>
          <w:sz w:val="20"/>
          <w:szCs w:val="20"/>
          <w:lang w:val="ru-RU"/>
        </w:rPr>
      </w:pPr>
      <w:r w:rsidRPr="00194711">
        <w:rPr>
          <w:rFonts w:ascii="Arial" w:hAnsi="Arial" w:cs="Arial"/>
          <w:sz w:val="20"/>
          <w:szCs w:val="20"/>
          <w:lang w:val="en-GB"/>
        </w:rPr>
        <w:t xml:space="preserve">A new approach to the pretreatment of polluted soil samples is proposed. The technique is based on continuous-flow (dynamic) extraction of pollutants from soils using a </w:t>
      </w:r>
      <w:proofErr w:type="spellStart"/>
      <w:r w:rsidRPr="00194711">
        <w:rPr>
          <w:rFonts w:ascii="Arial" w:hAnsi="Arial" w:cs="Arial"/>
          <w:sz w:val="20"/>
          <w:szCs w:val="20"/>
          <w:lang w:val="en-GB"/>
        </w:rPr>
        <w:t>microcolumn</w:t>
      </w:r>
      <w:proofErr w:type="spellEnd"/>
      <w:r w:rsidRPr="00194711">
        <w:rPr>
          <w:rFonts w:ascii="Arial" w:hAnsi="Arial" w:cs="Arial"/>
          <w:sz w:val="20"/>
          <w:szCs w:val="20"/>
          <w:lang w:val="en-GB"/>
        </w:rPr>
        <w:t xml:space="preserve"> packed with a particulate sample. The </w:t>
      </w:r>
      <w:proofErr w:type="spellStart"/>
      <w:r w:rsidRPr="00194711">
        <w:rPr>
          <w:rFonts w:ascii="Arial" w:hAnsi="Arial" w:cs="Arial"/>
          <w:sz w:val="20"/>
          <w:szCs w:val="20"/>
          <w:lang w:val="en-GB"/>
        </w:rPr>
        <w:t>microcolumn</w:t>
      </w:r>
      <w:proofErr w:type="spellEnd"/>
      <w:r w:rsidRPr="00194711">
        <w:rPr>
          <w:rFonts w:ascii="Arial" w:hAnsi="Arial" w:cs="Arial"/>
          <w:sz w:val="20"/>
          <w:szCs w:val="20"/>
          <w:lang w:val="en-GB"/>
        </w:rPr>
        <w:t xml:space="preserve"> is a hollow cylindrical container with two screwed caps with orifices for the pumping of an extract</w:t>
      </w:r>
      <w:r w:rsidR="00C309FC">
        <w:rPr>
          <w:rFonts w:ascii="Arial" w:hAnsi="Arial" w:cs="Arial"/>
          <w:sz w:val="20"/>
          <w:szCs w:val="20"/>
          <w:lang w:val="en-GB"/>
        </w:rPr>
        <w:t>ion reagent</w:t>
      </w:r>
      <w:r w:rsidRPr="00194711">
        <w:rPr>
          <w:rFonts w:ascii="Arial" w:hAnsi="Arial" w:cs="Arial"/>
          <w:sz w:val="20"/>
          <w:szCs w:val="20"/>
          <w:lang w:val="en-GB"/>
        </w:rPr>
        <w:t>. Cellulose acetate filters at the column inlet and outlet prevent the washout of the sample from the container. The separation procedure is not as laborious as traditional techniques, complete automation being possible. No additional clean-up step is needed before the subsequent analysis of extracts.</w:t>
      </w:r>
    </w:p>
    <w:p w:rsidR="00C309FC" w:rsidRPr="00C309FC" w:rsidRDefault="00C309FC" w:rsidP="00194711">
      <w:pPr>
        <w:jc w:val="both"/>
        <w:rPr>
          <w:rFonts w:ascii="Arial" w:hAnsi="Arial" w:cs="Arial"/>
          <w:sz w:val="20"/>
          <w:szCs w:val="20"/>
          <w:lang w:val="ru-RU"/>
        </w:rPr>
      </w:pPr>
    </w:p>
    <w:p w:rsidR="00194711" w:rsidRDefault="00194711" w:rsidP="00194711">
      <w:pPr>
        <w:jc w:val="both"/>
        <w:rPr>
          <w:rFonts w:ascii="Arial" w:hAnsi="Arial" w:cs="Arial"/>
          <w:sz w:val="20"/>
          <w:szCs w:val="20"/>
          <w:lang w:val="ru-RU"/>
        </w:rPr>
      </w:pPr>
      <w:r w:rsidRPr="00194711">
        <w:rPr>
          <w:rFonts w:ascii="Arial" w:hAnsi="Arial" w:cs="Arial"/>
          <w:sz w:val="20"/>
          <w:szCs w:val="20"/>
          <w:lang w:val="en-GB"/>
        </w:rPr>
        <w:t>The analysis of samples contaminated with oil hydrocarbons was based on a certified standard</w:t>
      </w:r>
      <w:bookmarkStart w:id="0" w:name="_GoBack"/>
      <w:bookmarkEnd w:id="0"/>
      <w:r w:rsidRPr="00194711">
        <w:rPr>
          <w:rFonts w:ascii="Arial" w:hAnsi="Arial" w:cs="Arial"/>
          <w:sz w:val="20"/>
          <w:szCs w:val="20"/>
          <w:lang w:val="en-GB"/>
        </w:rPr>
        <w:t xml:space="preserve"> procedure used in environmental monitoring for IR-spectrometric determination of oil products in soils. Sample preparation was carried out in accordance with the standard procedure as well as in a </w:t>
      </w:r>
      <w:proofErr w:type="spellStart"/>
      <w:r w:rsidRPr="00194711">
        <w:rPr>
          <w:rFonts w:ascii="Arial" w:hAnsi="Arial" w:cs="Arial"/>
          <w:sz w:val="20"/>
          <w:szCs w:val="20"/>
          <w:lang w:val="en-GB"/>
        </w:rPr>
        <w:t>microcolumn</w:t>
      </w:r>
      <w:proofErr w:type="spellEnd"/>
      <w:r w:rsidRPr="00194711">
        <w:rPr>
          <w:rFonts w:ascii="Arial" w:hAnsi="Arial" w:cs="Arial"/>
          <w:sz w:val="20"/>
          <w:szCs w:val="20"/>
          <w:lang w:val="en-GB"/>
        </w:rPr>
        <w:t>. Elution curves show that 60 mL of the eluent are sufficient for the extraction in MC.</w:t>
      </w:r>
      <w:r>
        <w:rPr>
          <w:rFonts w:ascii="Arial" w:hAnsi="Arial" w:cs="Arial"/>
          <w:sz w:val="20"/>
          <w:szCs w:val="20"/>
          <w:lang w:val="en-GB"/>
        </w:rPr>
        <w:t xml:space="preserve"> </w:t>
      </w:r>
      <w:r w:rsidRPr="00194711">
        <w:rPr>
          <w:rFonts w:ascii="Arial" w:hAnsi="Arial" w:cs="Arial"/>
          <w:sz w:val="20"/>
          <w:szCs w:val="20"/>
          <w:lang w:val="en-GB"/>
        </w:rPr>
        <w:t xml:space="preserve">The dependence of extraction efficiency of oil hydrocarbons on soil type, sample weight, eluent volume, and extraction time was systematically studied. Results on oil hydrocarbons content obtained using extraction in </w:t>
      </w:r>
      <w:proofErr w:type="spellStart"/>
      <w:proofErr w:type="gramStart"/>
      <w:r w:rsidRPr="00194711">
        <w:rPr>
          <w:rFonts w:ascii="Arial" w:hAnsi="Arial" w:cs="Arial"/>
          <w:sz w:val="20"/>
          <w:szCs w:val="20"/>
          <w:lang w:val="en-GB"/>
        </w:rPr>
        <w:t>microcolumn</w:t>
      </w:r>
      <w:proofErr w:type="spellEnd"/>
      <w:r w:rsidRPr="00194711">
        <w:rPr>
          <w:rFonts w:ascii="Arial" w:hAnsi="Arial" w:cs="Arial"/>
          <w:sz w:val="20"/>
          <w:szCs w:val="20"/>
          <w:lang w:val="en-GB"/>
        </w:rPr>
        <w:t>,</w:t>
      </w:r>
      <w:proofErr w:type="gramEnd"/>
      <w:r w:rsidRPr="00194711">
        <w:rPr>
          <w:rFonts w:ascii="Arial" w:hAnsi="Arial" w:cs="Arial"/>
          <w:sz w:val="20"/>
          <w:szCs w:val="20"/>
          <w:lang w:val="en-GB"/>
        </w:rPr>
        <w:t xml:space="preserve"> </w:t>
      </w:r>
      <w:proofErr w:type="spellStart"/>
      <w:r w:rsidRPr="00194711">
        <w:rPr>
          <w:rFonts w:ascii="Arial" w:hAnsi="Arial" w:cs="Arial"/>
          <w:sz w:val="20"/>
          <w:szCs w:val="20"/>
          <w:lang w:val="en-GB"/>
        </w:rPr>
        <w:t>Soxhlet</w:t>
      </w:r>
      <w:proofErr w:type="spellEnd"/>
      <w:r w:rsidRPr="00194711">
        <w:rPr>
          <w:rFonts w:ascii="Arial" w:hAnsi="Arial" w:cs="Arial"/>
          <w:sz w:val="20"/>
          <w:szCs w:val="20"/>
          <w:lang w:val="en-GB"/>
        </w:rPr>
        <w:t xml:space="preserve"> extraction</w:t>
      </w:r>
      <w:r w:rsidR="00C309FC">
        <w:rPr>
          <w:rFonts w:ascii="Arial" w:hAnsi="Arial" w:cs="Arial"/>
          <w:sz w:val="20"/>
          <w:szCs w:val="20"/>
          <w:lang w:val="en-GB"/>
        </w:rPr>
        <w:t xml:space="preserve"> and batch extraction were comp</w:t>
      </w:r>
      <w:r w:rsidRPr="00194711">
        <w:rPr>
          <w:rFonts w:ascii="Arial" w:hAnsi="Arial" w:cs="Arial"/>
          <w:sz w:val="20"/>
          <w:szCs w:val="20"/>
          <w:lang w:val="en-GB"/>
        </w:rPr>
        <w:t>ared. It has been show</w:t>
      </w:r>
      <w:r w:rsidR="00C309FC">
        <w:rPr>
          <w:rFonts w:ascii="Arial" w:hAnsi="Arial" w:cs="Arial"/>
          <w:sz w:val="20"/>
          <w:szCs w:val="20"/>
          <w:lang w:val="en-GB"/>
        </w:rPr>
        <w:t>n</w:t>
      </w:r>
      <w:r w:rsidRPr="00194711">
        <w:rPr>
          <w:rFonts w:ascii="Arial" w:hAnsi="Arial" w:cs="Arial"/>
          <w:sz w:val="20"/>
          <w:szCs w:val="20"/>
          <w:lang w:val="en-GB"/>
        </w:rPr>
        <w:t xml:space="preserve"> that the recovery of oil hydrocarbons after extraction using </w:t>
      </w:r>
      <w:proofErr w:type="spellStart"/>
      <w:r w:rsidRPr="00194711">
        <w:rPr>
          <w:rFonts w:ascii="Arial" w:hAnsi="Arial" w:cs="Arial"/>
          <w:sz w:val="20"/>
          <w:szCs w:val="20"/>
          <w:lang w:val="en-GB"/>
        </w:rPr>
        <w:t>microcolumn</w:t>
      </w:r>
      <w:proofErr w:type="spellEnd"/>
      <w:r w:rsidRPr="00194711">
        <w:rPr>
          <w:rFonts w:ascii="Arial" w:hAnsi="Arial" w:cs="Arial"/>
          <w:sz w:val="20"/>
          <w:szCs w:val="20"/>
          <w:lang w:val="en-GB"/>
        </w:rPr>
        <w:t xml:space="preserve"> is 70-94%. No filtration step is required before the determination of oil hydrocarbons in the </w:t>
      </w:r>
      <w:proofErr w:type="spellStart"/>
      <w:r w:rsidRPr="00194711">
        <w:rPr>
          <w:rFonts w:ascii="Arial" w:hAnsi="Arial" w:cs="Arial"/>
          <w:sz w:val="20"/>
          <w:szCs w:val="20"/>
          <w:lang w:val="en-GB"/>
        </w:rPr>
        <w:t>microcolumn</w:t>
      </w:r>
      <w:proofErr w:type="spellEnd"/>
      <w:r w:rsidRPr="00194711">
        <w:rPr>
          <w:rFonts w:ascii="Arial" w:hAnsi="Arial" w:cs="Arial"/>
          <w:sz w:val="20"/>
          <w:szCs w:val="20"/>
          <w:lang w:val="en-GB"/>
        </w:rPr>
        <w:t xml:space="preserve"> effluent. The technique enables the extraction to be performed within 60 minutes.</w:t>
      </w:r>
    </w:p>
    <w:p w:rsidR="00C309FC" w:rsidRPr="00C309FC" w:rsidRDefault="00C309FC" w:rsidP="00194711">
      <w:pPr>
        <w:jc w:val="both"/>
        <w:rPr>
          <w:rFonts w:ascii="Arial" w:hAnsi="Arial" w:cs="Arial"/>
          <w:sz w:val="20"/>
          <w:szCs w:val="20"/>
          <w:lang w:val="ru-RU"/>
        </w:rPr>
      </w:pPr>
    </w:p>
    <w:p w:rsidR="00193BEB" w:rsidRPr="00194711" w:rsidRDefault="00194711" w:rsidP="00194711">
      <w:pPr>
        <w:jc w:val="both"/>
        <w:rPr>
          <w:rFonts w:ascii="Arial" w:hAnsi="Arial" w:cs="Arial"/>
          <w:sz w:val="20"/>
          <w:szCs w:val="20"/>
          <w:lang w:val="en-GB"/>
        </w:rPr>
      </w:pPr>
      <w:r w:rsidRPr="00194711">
        <w:rPr>
          <w:rFonts w:ascii="Arial" w:hAnsi="Arial" w:cs="Arial"/>
          <w:sz w:val="20"/>
          <w:szCs w:val="20"/>
          <w:lang w:val="en-GB"/>
        </w:rPr>
        <w:t xml:space="preserve">The proposed approach to the sample pretreatment in soil analysis opens a new door into the development of new analytical methods for the control of oil and oil products contents in contaminated </w:t>
      </w:r>
      <w:r>
        <w:rPr>
          <w:rFonts w:ascii="Arial" w:hAnsi="Arial" w:cs="Arial"/>
          <w:sz w:val="20"/>
          <w:szCs w:val="20"/>
          <w:lang w:val="en-GB"/>
        </w:rPr>
        <w:t xml:space="preserve">soils. </w:t>
      </w:r>
    </w:p>
    <w:sectPr w:rsidR="00193BEB" w:rsidRPr="00194711"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15EE6"/>
    <w:rsid w:val="00073731"/>
    <w:rsid w:val="000F7DDD"/>
    <w:rsid w:val="00177D36"/>
    <w:rsid w:val="00193BEB"/>
    <w:rsid w:val="00194711"/>
    <w:rsid w:val="001A6F72"/>
    <w:rsid w:val="001D164C"/>
    <w:rsid w:val="001F4812"/>
    <w:rsid w:val="00241318"/>
    <w:rsid w:val="0041222D"/>
    <w:rsid w:val="00455675"/>
    <w:rsid w:val="00455DBB"/>
    <w:rsid w:val="004B2CE5"/>
    <w:rsid w:val="004F3F40"/>
    <w:rsid w:val="00536439"/>
    <w:rsid w:val="008022AF"/>
    <w:rsid w:val="008B3EB7"/>
    <w:rsid w:val="008C47B6"/>
    <w:rsid w:val="008E1BB9"/>
    <w:rsid w:val="009B473C"/>
    <w:rsid w:val="00A34C75"/>
    <w:rsid w:val="00A377E4"/>
    <w:rsid w:val="00A4450B"/>
    <w:rsid w:val="00AA5A1F"/>
    <w:rsid w:val="00B10E8D"/>
    <w:rsid w:val="00B56B27"/>
    <w:rsid w:val="00BB51C3"/>
    <w:rsid w:val="00C22D80"/>
    <w:rsid w:val="00C309FC"/>
    <w:rsid w:val="00C54F4B"/>
    <w:rsid w:val="00D2223F"/>
    <w:rsid w:val="00DF6705"/>
    <w:rsid w:val="00E05237"/>
    <w:rsid w:val="00E73032"/>
    <w:rsid w:val="00EE6F0E"/>
    <w:rsid w:val="00F26556"/>
    <w:rsid w:val="00F84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C75"/>
    <w:rPr>
      <w:color w:val="0000FF"/>
      <w:u w:val="single"/>
    </w:rPr>
  </w:style>
  <w:style w:type="character" w:styleId="a4">
    <w:name w:val="Emphasis"/>
    <w:basedOn w:val="a0"/>
    <w:uiPriority w:val="20"/>
    <w:qFormat/>
    <w:rsid w:val="00193BEB"/>
    <w:rPr>
      <w:rFonts w:cs="Times New Roman"/>
      <w:b/>
      <w:bCs/>
    </w:rPr>
  </w:style>
  <w:style w:type="character" w:customStyle="1" w:styleId="hps">
    <w:name w:val="hps"/>
    <w:rsid w:val="00194711"/>
  </w:style>
  <w:style w:type="character" w:customStyle="1" w:styleId="s1">
    <w:name w:val="s1"/>
    <w:basedOn w:val="a0"/>
    <w:rsid w:val="00194711"/>
  </w:style>
  <w:style w:type="paragraph" w:customStyle="1" w:styleId="Style1">
    <w:name w:val="Style1"/>
    <w:basedOn w:val="a"/>
    <w:rsid w:val="00194711"/>
    <w:pPr>
      <w:overflowPunct w:val="0"/>
      <w:autoSpaceDE w:val="0"/>
      <w:autoSpaceDN w:val="0"/>
      <w:adjustRightInd w:val="0"/>
      <w:spacing w:line="480" w:lineRule="exact"/>
      <w:ind w:firstLine="680"/>
      <w:jc w:val="both"/>
      <w:textAlignment w:val="baseline"/>
    </w:pPr>
    <w:rPr>
      <w:rFonts w:ascii="TimesET" w:hAnsi="TimesET"/>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C75"/>
    <w:rPr>
      <w:color w:val="0000FF"/>
      <w:u w:val="single"/>
    </w:rPr>
  </w:style>
  <w:style w:type="character" w:styleId="a4">
    <w:name w:val="Emphasis"/>
    <w:basedOn w:val="a0"/>
    <w:uiPriority w:val="20"/>
    <w:qFormat/>
    <w:rsid w:val="00193BEB"/>
    <w:rPr>
      <w:rFonts w:cs="Times New Roman"/>
      <w:b/>
      <w:bCs/>
    </w:rPr>
  </w:style>
  <w:style w:type="character" w:customStyle="1" w:styleId="hps">
    <w:name w:val="hps"/>
    <w:rsid w:val="00194711"/>
  </w:style>
  <w:style w:type="character" w:customStyle="1" w:styleId="s1">
    <w:name w:val="s1"/>
    <w:basedOn w:val="a0"/>
    <w:rsid w:val="00194711"/>
  </w:style>
  <w:style w:type="paragraph" w:customStyle="1" w:styleId="Style1">
    <w:name w:val="Style1"/>
    <w:basedOn w:val="a"/>
    <w:rsid w:val="00194711"/>
    <w:pPr>
      <w:overflowPunct w:val="0"/>
      <w:autoSpaceDE w:val="0"/>
      <w:autoSpaceDN w:val="0"/>
      <w:adjustRightInd w:val="0"/>
      <w:spacing w:line="480" w:lineRule="exact"/>
      <w:ind w:firstLine="680"/>
      <w:jc w:val="both"/>
      <w:textAlignment w:val="baseline"/>
    </w:pPr>
    <w:rPr>
      <w:rFonts w:ascii="TimesET" w:hAnsi="TimesET"/>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inandrey@yandex.ru"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2230</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RePack by SPecialiST</Company>
  <LinksUpToDate>false</LinksUpToDate>
  <CharactersWithSpaces>2616</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ЛЕНИК</cp:lastModifiedBy>
  <cp:revision>3</cp:revision>
  <cp:lastPrinted>2015-04-22T06:46:00Z</cp:lastPrinted>
  <dcterms:created xsi:type="dcterms:W3CDTF">2015-04-26T09:13:00Z</dcterms:created>
  <dcterms:modified xsi:type="dcterms:W3CDTF">2015-04-26T09:19:00Z</dcterms:modified>
</cp:coreProperties>
</file>