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A75" w:rsidRPr="00390A75" w:rsidRDefault="00390A75" w:rsidP="00390A75">
      <w:pPr>
        <w:jc w:val="center"/>
        <w:rPr>
          <w:rFonts w:ascii="Arial" w:hAnsi="Arial" w:cs="Arial"/>
          <w:b/>
          <w:sz w:val="28"/>
          <w:szCs w:val="28"/>
          <w:lang w:val="en-US"/>
        </w:rPr>
      </w:pPr>
      <w:r w:rsidRPr="00390A75">
        <w:rPr>
          <w:rFonts w:ascii="Arial" w:hAnsi="Arial" w:cs="Arial"/>
          <w:b/>
          <w:sz w:val="28"/>
          <w:szCs w:val="28"/>
        </w:rPr>
        <w:t xml:space="preserve">Biodegradation of pesticides in soil under different environmental conditions </w:t>
      </w:r>
    </w:p>
    <w:p w:rsidR="00390A75" w:rsidRDefault="00390A75" w:rsidP="00DF6705">
      <w:pPr>
        <w:spacing w:after="120"/>
        <w:rPr>
          <w:rFonts w:ascii="Arial" w:hAnsi="Arial" w:cs="Arial"/>
          <w:smallCaps/>
          <w:noProof/>
          <w:lang w:val="en-US"/>
        </w:rPr>
      </w:pPr>
    </w:p>
    <w:p w:rsidR="00390A75" w:rsidRDefault="00390A75" w:rsidP="00390A75">
      <w:pPr>
        <w:pStyle w:val="Affiliation"/>
        <w:pBdr>
          <w:bottom w:val="none" w:sz="0" w:space="0" w:color="auto"/>
        </w:pBdr>
        <w:jc w:val="left"/>
        <w:rPr>
          <w:sz w:val="24"/>
          <w:vertAlign w:val="superscript"/>
        </w:rPr>
      </w:pPr>
      <w:r>
        <w:rPr>
          <w:sz w:val="24"/>
          <w:u w:val="single"/>
          <w:lang w:val="en-US"/>
        </w:rPr>
        <w:t>Muskus Angelica</w:t>
      </w:r>
      <w:r w:rsidRPr="00BF6A50">
        <w:rPr>
          <w:sz w:val="24"/>
          <w:u w:val="single"/>
          <w:vertAlign w:val="superscript"/>
          <w:lang w:val="en-US"/>
        </w:rPr>
        <w:t>1</w:t>
      </w:r>
      <w:r w:rsidRPr="00BF6A50">
        <w:rPr>
          <w:sz w:val="24"/>
          <w:lang w:val="en-US"/>
        </w:rPr>
        <w:t xml:space="preserve">, </w:t>
      </w:r>
      <w:r w:rsidRPr="00BF6A50">
        <w:rPr>
          <w:sz w:val="24"/>
        </w:rPr>
        <w:t>Karolina M. Nowak</w:t>
      </w:r>
      <w:r w:rsidRPr="00BF6A50">
        <w:rPr>
          <w:sz w:val="24"/>
          <w:vertAlign w:val="superscript"/>
        </w:rPr>
        <w:t>1</w:t>
      </w:r>
      <w:r>
        <w:rPr>
          <w:sz w:val="24"/>
        </w:rPr>
        <w:t>, Utte Hammer</w:t>
      </w:r>
      <w:r>
        <w:rPr>
          <w:sz w:val="24"/>
          <w:vertAlign w:val="superscript"/>
        </w:rPr>
        <w:t>2</w:t>
      </w:r>
      <w:r>
        <w:rPr>
          <w:sz w:val="24"/>
        </w:rPr>
        <w:t xml:space="preserve">, </w:t>
      </w:r>
      <w:r w:rsidRPr="008323CB">
        <w:rPr>
          <w:sz w:val="24"/>
        </w:rPr>
        <w:t>Mat</w:t>
      </w:r>
      <w:r>
        <w:rPr>
          <w:sz w:val="24"/>
        </w:rPr>
        <w:t>t</w:t>
      </w:r>
      <w:r w:rsidRPr="008323CB">
        <w:rPr>
          <w:sz w:val="24"/>
        </w:rPr>
        <w:t>hias Kästner</w:t>
      </w:r>
      <w:r>
        <w:rPr>
          <w:sz w:val="24"/>
          <w:vertAlign w:val="superscript"/>
        </w:rPr>
        <w:t>1</w:t>
      </w:r>
    </w:p>
    <w:p w:rsidR="00390A75" w:rsidRPr="00390A75" w:rsidRDefault="00390A75" w:rsidP="00390A75">
      <w:pPr>
        <w:pStyle w:val="Affiliation"/>
        <w:pBdr>
          <w:bottom w:val="none" w:sz="0" w:space="0" w:color="auto"/>
        </w:pBdr>
        <w:ind w:left="142" w:hanging="142"/>
        <w:jc w:val="left"/>
        <w:rPr>
          <w:noProof w:val="0"/>
          <w:sz w:val="18"/>
          <w:szCs w:val="18"/>
        </w:rPr>
      </w:pPr>
      <w:r w:rsidRPr="00390A75">
        <w:rPr>
          <w:noProof w:val="0"/>
          <w:sz w:val="18"/>
          <w:szCs w:val="18"/>
          <w:vertAlign w:val="superscript"/>
        </w:rPr>
        <w:t xml:space="preserve">1 </w:t>
      </w:r>
      <w:r w:rsidRPr="00390A75">
        <w:rPr>
          <w:noProof w:val="0"/>
          <w:sz w:val="18"/>
          <w:szCs w:val="18"/>
        </w:rPr>
        <w:t xml:space="preserve">Dept. Environmental Biotechnology, Helmholtz-Centre for Environmental Research UFZ, Leipzig, Germany </w:t>
      </w:r>
    </w:p>
    <w:p w:rsidR="00390A75" w:rsidRPr="00390A75" w:rsidRDefault="00390A75" w:rsidP="00390A75">
      <w:pPr>
        <w:pStyle w:val="Affiliation"/>
        <w:pBdr>
          <w:bottom w:val="none" w:sz="0" w:space="0" w:color="auto"/>
        </w:pBdr>
        <w:ind w:left="142" w:hanging="142"/>
        <w:jc w:val="left"/>
        <w:rPr>
          <w:noProof w:val="0"/>
          <w:sz w:val="18"/>
          <w:szCs w:val="18"/>
        </w:rPr>
      </w:pPr>
      <w:r w:rsidRPr="00390A75">
        <w:rPr>
          <w:noProof w:val="0"/>
          <w:sz w:val="18"/>
          <w:szCs w:val="18"/>
          <w:vertAlign w:val="superscript"/>
        </w:rPr>
        <w:t xml:space="preserve">2 </w:t>
      </w:r>
      <w:r w:rsidRPr="00390A75">
        <w:rPr>
          <w:noProof w:val="0"/>
          <w:sz w:val="18"/>
          <w:szCs w:val="18"/>
        </w:rPr>
        <w:t xml:space="preserve">WWU </w:t>
      </w:r>
      <w:proofErr w:type="spellStart"/>
      <w:r w:rsidRPr="00390A75">
        <w:rPr>
          <w:noProof w:val="0"/>
          <w:sz w:val="18"/>
          <w:szCs w:val="18"/>
        </w:rPr>
        <w:t>Münster</w:t>
      </w:r>
      <w:proofErr w:type="spellEnd"/>
      <w:r w:rsidRPr="00390A75">
        <w:rPr>
          <w:noProof w:val="0"/>
          <w:sz w:val="18"/>
          <w:szCs w:val="18"/>
        </w:rPr>
        <w:t xml:space="preserve"> University, Institute of landscape ecology, </w:t>
      </w:r>
      <w:proofErr w:type="spellStart"/>
      <w:r w:rsidRPr="00390A75">
        <w:rPr>
          <w:noProof w:val="0"/>
          <w:sz w:val="18"/>
          <w:szCs w:val="18"/>
        </w:rPr>
        <w:t>Heisenberstrasse</w:t>
      </w:r>
      <w:proofErr w:type="spellEnd"/>
      <w:r w:rsidRPr="00390A75">
        <w:rPr>
          <w:noProof w:val="0"/>
          <w:sz w:val="18"/>
          <w:szCs w:val="18"/>
        </w:rPr>
        <w:t xml:space="preserve"> 2, 48149 </w:t>
      </w:r>
      <w:proofErr w:type="spellStart"/>
      <w:r w:rsidRPr="00390A75">
        <w:rPr>
          <w:noProof w:val="0"/>
          <w:sz w:val="18"/>
          <w:szCs w:val="18"/>
        </w:rPr>
        <w:t>Münster</w:t>
      </w:r>
      <w:proofErr w:type="spellEnd"/>
      <w:r w:rsidRPr="00390A75">
        <w:rPr>
          <w:noProof w:val="0"/>
          <w:sz w:val="18"/>
          <w:szCs w:val="18"/>
        </w:rPr>
        <w:t>, Germany</w:t>
      </w:r>
    </w:p>
    <w:p w:rsidR="00DF6705" w:rsidRPr="000F7DDD" w:rsidRDefault="00DF6705" w:rsidP="00DF6705">
      <w:pPr>
        <w:spacing w:after="120"/>
        <w:rPr>
          <w:rFonts w:ascii="Arial" w:hAnsi="Arial" w:cs="Arial"/>
          <w:noProof/>
          <w:sz w:val="18"/>
          <w:szCs w:val="18"/>
        </w:rPr>
      </w:pPr>
    </w:p>
    <w:p w:rsidR="00241318" w:rsidRDefault="00241318"/>
    <w:p w:rsidR="00390A75" w:rsidRDefault="00390A75" w:rsidP="00390A75">
      <w:pPr>
        <w:widowControl w:val="0"/>
        <w:autoSpaceDE w:val="0"/>
        <w:autoSpaceDN w:val="0"/>
        <w:adjustRightInd w:val="0"/>
        <w:jc w:val="both"/>
        <w:rPr>
          <w:rFonts w:ascii="Arial" w:hAnsi="Arial" w:cs="Arial"/>
          <w:sz w:val="20"/>
          <w:szCs w:val="20"/>
        </w:rPr>
      </w:pPr>
      <w:r w:rsidRPr="00390A75">
        <w:rPr>
          <w:rFonts w:ascii="Arial" w:hAnsi="Arial" w:cs="Arial"/>
          <w:sz w:val="20"/>
          <w:szCs w:val="20"/>
        </w:rPr>
        <w:t>Anthropogenic organic chemicals like pesticides (</w:t>
      </w:r>
      <w:r w:rsidRPr="00390A75">
        <w:rPr>
          <w:rFonts w:ascii="Arial" w:hAnsi="Arial" w:cs="Arial"/>
          <w:sz w:val="20"/>
          <w:szCs w:val="20"/>
          <w:lang w:val="en-US"/>
        </w:rPr>
        <w:t>2,4-Dichlorophenoxyacetic acid and Glyphosate)</w:t>
      </w:r>
      <w:r w:rsidRPr="00390A75">
        <w:rPr>
          <w:rFonts w:ascii="Arial" w:hAnsi="Arial" w:cs="Arial"/>
          <w:sz w:val="20"/>
          <w:szCs w:val="20"/>
        </w:rPr>
        <w:t xml:space="preserve"> are deliberately released in major amounts to nearly all compartments of the environment. Soil as a complex matrix provide a wide variety of binding sites and are the major sinks for these compounds. </w:t>
      </w:r>
      <w:proofErr w:type="spellStart"/>
      <w:r w:rsidRPr="00390A75">
        <w:rPr>
          <w:rFonts w:ascii="Arial" w:hAnsi="Arial" w:cs="Arial"/>
          <w:sz w:val="20"/>
          <w:szCs w:val="20"/>
          <w:lang w:val="en-US"/>
        </w:rPr>
        <w:t>Xenobiotics</w:t>
      </w:r>
      <w:proofErr w:type="spellEnd"/>
      <w:r w:rsidRPr="00390A75">
        <w:rPr>
          <w:rFonts w:ascii="Arial" w:hAnsi="Arial" w:cs="Arial"/>
          <w:sz w:val="20"/>
          <w:szCs w:val="20"/>
        </w:rPr>
        <w:t xml:space="preserve"> entering these complex systems may undergo various turnover processes. They can be degraded chemically (e.g. photolysis), biologically by microorganisms, volatilised leached to the groundwater, taken up by living organisms or immobilised.</w:t>
      </w:r>
    </w:p>
    <w:p w:rsidR="00390A75" w:rsidRDefault="00390A75" w:rsidP="00390A75">
      <w:pPr>
        <w:widowControl w:val="0"/>
        <w:autoSpaceDE w:val="0"/>
        <w:autoSpaceDN w:val="0"/>
        <w:adjustRightInd w:val="0"/>
        <w:jc w:val="both"/>
        <w:rPr>
          <w:rFonts w:ascii="Arial" w:hAnsi="Arial" w:cs="Arial"/>
          <w:sz w:val="20"/>
          <w:szCs w:val="20"/>
        </w:rPr>
      </w:pPr>
    </w:p>
    <w:p w:rsidR="00390A75" w:rsidRDefault="00390A75" w:rsidP="00390A75">
      <w:pPr>
        <w:widowControl w:val="0"/>
        <w:autoSpaceDE w:val="0"/>
        <w:autoSpaceDN w:val="0"/>
        <w:adjustRightInd w:val="0"/>
        <w:jc w:val="both"/>
        <w:rPr>
          <w:rFonts w:ascii="Arial" w:hAnsi="Arial" w:cs="Arial"/>
          <w:sz w:val="20"/>
          <w:szCs w:val="20"/>
        </w:rPr>
      </w:pPr>
      <w:r w:rsidRPr="00390A75">
        <w:rPr>
          <w:rFonts w:ascii="Arial" w:hAnsi="Arial" w:cs="Arial"/>
          <w:sz w:val="20"/>
          <w:szCs w:val="20"/>
          <w:lang w:val="en-US"/>
        </w:rPr>
        <w:t xml:space="preserve">The biological </w:t>
      </w:r>
      <w:r w:rsidRPr="00390A75">
        <w:rPr>
          <w:rFonts w:ascii="Arial" w:hAnsi="Arial" w:cs="Arial"/>
          <w:sz w:val="20"/>
          <w:szCs w:val="20"/>
        </w:rPr>
        <w:t>degradation of organic contaminants in soil generally results in the formation of metabolites, microbial biomass, CO</w:t>
      </w:r>
      <w:r w:rsidRPr="00390A75">
        <w:rPr>
          <w:rFonts w:ascii="Arial" w:hAnsi="Arial" w:cs="Arial"/>
          <w:sz w:val="20"/>
          <w:szCs w:val="20"/>
          <w:vertAlign w:val="subscript"/>
        </w:rPr>
        <w:t>2</w:t>
      </w:r>
      <w:r w:rsidRPr="00390A75">
        <w:rPr>
          <w:rFonts w:ascii="Arial" w:hAnsi="Arial" w:cs="Arial"/>
          <w:sz w:val="20"/>
          <w:szCs w:val="20"/>
        </w:rPr>
        <w:t xml:space="preserve"> and “bound” residues</w:t>
      </w:r>
      <w:r w:rsidRPr="00390A75">
        <w:rPr>
          <w:rFonts w:ascii="Arial" w:hAnsi="Arial" w:cs="Arial"/>
          <w:sz w:val="20"/>
          <w:szCs w:val="20"/>
          <w:lang w:val="en-US"/>
        </w:rPr>
        <w:t xml:space="preserve"> </w:t>
      </w:r>
      <w:r w:rsidRPr="00390A75">
        <w:rPr>
          <w:rFonts w:ascii="Arial" w:hAnsi="Arial" w:cs="Arial"/>
          <w:sz w:val="20"/>
          <w:szCs w:val="20"/>
        </w:rPr>
        <w:t>(non-available form). T</w:t>
      </w:r>
      <w:r w:rsidRPr="00390A75">
        <w:rPr>
          <w:rStyle w:val="text1"/>
          <w:rFonts w:ascii="Arial" w:hAnsi="Arial" w:cs="Arial"/>
          <w:sz w:val="20"/>
          <w:szCs w:val="20"/>
          <w:lang w:val="en-US"/>
        </w:rPr>
        <w:t xml:space="preserve">he extraction of these metabolites from soil allows the estimation of microbial activity; </w:t>
      </w:r>
      <w:r w:rsidRPr="00390A75">
        <w:rPr>
          <w:rFonts w:ascii="Arial" w:hAnsi="Arial" w:cs="Arial"/>
          <w:sz w:val="20"/>
          <w:szCs w:val="20"/>
        </w:rPr>
        <w:t xml:space="preserve">however, this activity could be modified thought the variation of physical, chemical or biological factors. Many studies have shown that parameters like the temperature, the organic matter content and the acidity of the soil are key factors to determinate the degradation rate of some organic contaminants and the way in which they are released into the environment. </w:t>
      </w:r>
    </w:p>
    <w:p w:rsidR="00390A75" w:rsidRDefault="00390A75" w:rsidP="00390A75">
      <w:pPr>
        <w:widowControl w:val="0"/>
        <w:autoSpaceDE w:val="0"/>
        <w:autoSpaceDN w:val="0"/>
        <w:adjustRightInd w:val="0"/>
        <w:jc w:val="both"/>
        <w:rPr>
          <w:rFonts w:ascii="Arial" w:hAnsi="Arial" w:cs="Arial"/>
          <w:sz w:val="20"/>
          <w:szCs w:val="20"/>
        </w:rPr>
      </w:pPr>
    </w:p>
    <w:p w:rsidR="00390A75" w:rsidRPr="00390A75" w:rsidRDefault="00390A75" w:rsidP="00390A75">
      <w:pPr>
        <w:widowControl w:val="0"/>
        <w:autoSpaceDE w:val="0"/>
        <w:autoSpaceDN w:val="0"/>
        <w:adjustRightInd w:val="0"/>
        <w:jc w:val="both"/>
        <w:rPr>
          <w:rFonts w:ascii="Arial" w:hAnsi="Arial" w:cs="Arial"/>
          <w:sz w:val="20"/>
          <w:szCs w:val="20"/>
        </w:rPr>
      </w:pPr>
      <w:r w:rsidRPr="00390A75">
        <w:rPr>
          <w:rFonts w:ascii="Arial" w:hAnsi="Arial" w:cs="Arial"/>
          <w:sz w:val="20"/>
          <w:szCs w:val="20"/>
        </w:rPr>
        <w:t>Nowadays, enhanced transformation of contaminants into “bound” residues (non-extractable form) has been proposed as an alternative remediation method for polluted soils. Nevertheless, this kind of residues may pose a potential risk for environment due to their chemical structure and possible remobilization under different conditions. Some part of these residues may be “biogenic” because microorganisms use the carbon and nitrogen from the pollutant to form their biomass components (fatty acids, amino acids) what can result in the overestimation of the risk of “bound”</w:t>
      </w:r>
      <w:r w:rsidRPr="00390A75">
        <w:rPr>
          <w:rFonts w:ascii="Arial" w:hAnsi="Arial" w:cs="Arial"/>
          <w:b/>
          <w:bCs/>
          <w:sz w:val="20"/>
          <w:szCs w:val="20"/>
        </w:rPr>
        <w:t xml:space="preserve"> </w:t>
      </w:r>
      <w:r w:rsidRPr="00390A75">
        <w:rPr>
          <w:rFonts w:ascii="Arial" w:hAnsi="Arial" w:cs="Arial"/>
          <w:sz w:val="20"/>
          <w:szCs w:val="20"/>
        </w:rPr>
        <w:t xml:space="preserve">residues in soil. </w:t>
      </w:r>
    </w:p>
    <w:p w:rsidR="00390A75" w:rsidRDefault="00390A75" w:rsidP="00455675">
      <w:pPr>
        <w:jc w:val="both"/>
        <w:rPr>
          <w:rFonts w:ascii="Arial" w:hAnsi="Arial" w:cs="Arial"/>
          <w:noProof/>
          <w:sz w:val="20"/>
          <w:szCs w:val="20"/>
          <w:lang w:val="en-US"/>
        </w:rPr>
      </w:pPr>
      <w:bookmarkStart w:id="0" w:name="_GoBack"/>
      <w:bookmarkEnd w:id="0"/>
    </w:p>
    <w:sectPr w:rsidR="00390A75"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F7DDD"/>
    <w:rsid w:val="00123E8C"/>
    <w:rsid w:val="001A6F72"/>
    <w:rsid w:val="001F4812"/>
    <w:rsid w:val="00241318"/>
    <w:rsid w:val="00390A75"/>
    <w:rsid w:val="00455675"/>
    <w:rsid w:val="00455DBB"/>
    <w:rsid w:val="004B2CE5"/>
    <w:rsid w:val="004F3F40"/>
    <w:rsid w:val="00536439"/>
    <w:rsid w:val="008C47B6"/>
    <w:rsid w:val="008E1BB9"/>
    <w:rsid w:val="009B473C"/>
    <w:rsid w:val="00A34C75"/>
    <w:rsid w:val="00A377E4"/>
    <w:rsid w:val="00A4450B"/>
    <w:rsid w:val="00AE2BB3"/>
    <w:rsid w:val="00B10E8D"/>
    <w:rsid w:val="00BB51C3"/>
    <w:rsid w:val="00C22D80"/>
    <w:rsid w:val="00C54F4B"/>
    <w:rsid w:val="00D2223F"/>
    <w:rsid w:val="00DF6705"/>
    <w:rsid w:val="00E05237"/>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4C75"/>
    <w:rPr>
      <w:color w:val="0000FF"/>
      <w:u w:val="single"/>
    </w:rPr>
  </w:style>
  <w:style w:type="paragraph" w:customStyle="1" w:styleId="Affiliation">
    <w:name w:val="Affiliation"/>
    <w:basedOn w:val="Normal"/>
    <w:qFormat/>
    <w:rsid w:val="00390A75"/>
    <w:pPr>
      <w:pBdr>
        <w:bottom w:val="single" w:sz="8" w:space="10" w:color="auto"/>
      </w:pBdr>
      <w:jc w:val="center"/>
    </w:pPr>
    <w:rPr>
      <w:rFonts w:ascii="Arial" w:hAnsi="Arial" w:cs="Arial"/>
      <w:noProof/>
      <w:sz w:val="20"/>
      <w:lang w:val="en-GB" w:eastAsia="en-US"/>
    </w:rPr>
  </w:style>
  <w:style w:type="character" w:customStyle="1" w:styleId="text1">
    <w:name w:val="text1"/>
    <w:rsid w:val="00390A75"/>
    <w:rPr>
      <w:rFonts w:ascii="Verdana" w:hAnsi="Verdana"/>
      <w:color w:val="000000"/>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4C75"/>
    <w:rPr>
      <w:color w:val="0000FF"/>
      <w:u w:val="single"/>
    </w:rPr>
  </w:style>
  <w:style w:type="paragraph" w:customStyle="1" w:styleId="Affiliation">
    <w:name w:val="Affiliation"/>
    <w:basedOn w:val="Normal"/>
    <w:qFormat/>
    <w:rsid w:val="00390A75"/>
    <w:pPr>
      <w:pBdr>
        <w:bottom w:val="single" w:sz="8" w:space="10" w:color="auto"/>
      </w:pBdr>
      <w:jc w:val="center"/>
    </w:pPr>
    <w:rPr>
      <w:rFonts w:ascii="Arial" w:hAnsi="Arial" w:cs="Arial"/>
      <w:noProof/>
      <w:sz w:val="20"/>
      <w:lang w:val="en-GB" w:eastAsia="en-US"/>
    </w:rPr>
  </w:style>
  <w:style w:type="character" w:customStyle="1" w:styleId="text1">
    <w:name w:val="text1"/>
    <w:rsid w:val="00390A75"/>
    <w:rPr>
      <w:rFonts w:ascii="Verdana" w:hAnsi="Verdana"/>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1806</Characters>
  <Application>Microsoft Office Word</Application>
  <DocSecurity>0</DocSecurity>
  <Lines>15</Lines>
  <Paragraphs>4</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2130</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admin</cp:lastModifiedBy>
  <cp:revision>3</cp:revision>
  <dcterms:created xsi:type="dcterms:W3CDTF">2015-04-23T09:40:00Z</dcterms:created>
  <dcterms:modified xsi:type="dcterms:W3CDTF">2015-04-23T09:45:00Z</dcterms:modified>
</cp:coreProperties>
</file>