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05" w:rsidRPr="00584F04" w:rsidRDefault="007B3517" w:rsidP="006704F7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OLE_LINK13"/>
      <w:bookmarkStart w:id="1" w:name="OLE_LINK39"/>
      <w:bookmarkStart w:id="2" w:name="OLE_LINK40"/>
      <w:bookmarkStart w:id="3" w:name="OLE_LINK9"/>
      <w:bookmarkStart w:id="4" w:name="OLE_LINK10"/>
      <w:r>
        <w:rPr>
          <w:rFonts w:ascii="Arial" w:hAnsi="Arial" w:cs="Arial"/>
          <w:b/>
          <w:sz w:val="28"/>
          <w:szCs w:val="28"/>
          <w:lang w:val="en-US"/>
        </w:rPr>
        <w:t>Potassium</w:t>
      </w:r>
      <w:r w:rsidR="003650B4">
        <w:rPr>
          <w:rFonts w:ascii="Arial" w:hAnsi="Arial" w:cs="Arial"/>
          <w:b/>
          <w:sz w:val="28"/>
          <w:szCs w:val="28"/>
          <w:lang w:val="en-US"/>
        </w:rPr>
        <w:t>-</w:t>
      </w:r>
      <w:r>
        <w:rPr>
          <w:rFonts w:ascii="Arial" w:hAnsi="Arial" w:cs="Arial"/>
          <w:b/>
          <w:sz w:val="28"/>
          <w:szCs w:val="28"/>
          <w:lang w:val="en-US"/>
        </w:rPr>
        <w:t>catalyzed</w:t>
      </w:r>
      <w:bookmarkEnd w:id="0"/>
      <w:r w:rsidR="00B62434">
        <w:rPr>
          <w:rFonts w:ascii="Arial" w:hAnsi="Arial" w:cs="Arial"/>
          <w:b/>
          <w:sz w:val="28"/>
          <w:szCs w:val="28"/>
          <w:lang w:val="en-US"/>
        </w:rPr>
        <w:t xml:space="preserve"> diesel soot combustion: </w:t>
      </w:r>
      <w:bookmarkStart w:id="5" w:name="OLE_LINK7"/>
      <w:bookmarkStart w:id="6" w:name="OLE_LINK8"/>
      <w:bookmarkStart w:id="7" w:name="OLE_LINK11"/>
      <w:bookmarkStart w:id="8" w:name="OLE_LINK12"/>
      <w:bookmarkStart w:id="9" w:name="OLE_LINK14"/>
      <w:bookmarkStart w:id="10" w:name="OLE_LINK15"/>
      <w:bookmarkStart w:id="11" w:name="OLE_LINK16"/>
      <w:bookmarkStart w:id="12" w:name="OLE_LINK17"/>
      <w:bookmarkStart w:id="13" w:name="OLE_LINK18"/>
      <w:r w:rsidR="00B62434">
        <w:rPr>
          <w:rFonts w:ascii="Arial" w:hAnsi="Arial" w:cs="Arial"/>
          <w:b/>
          <w:sz w:val="28"/>
          <w:szCs w:val="28"/>
          <w:lang w:val="en-US"/>
        </w:rPr>
        <w:t xml:space="preserve">from </w:t>
      </w:r>
      <w:r w:rsidR="003650B4">
        <w:rPr>
          <w:rFonts w:ascii="Arial" w:hAnsi="Arial" w:cs="Arial"/>
          <w:b/>
          <w:sz w:val="28"/>
          <w:szCs w:val="28"/>
          <w:lang w:val="en-US"/>
        </w:rPr>
        <w:t>ben</w:t>
      </w:r>
      <w:bookmarkStart w:id="14" w:name="_GoBack"/>
      <w:bookmarkEnd w:id="14"/>
      <w:r w:rsidR="003650B4">
        <w:rPr>
          <w:rFonts w:ascii="Arial" w:hAnsi="Arial" w:cs="Arial"/>
          <w:b/>
          <w:sz w:val="28"/>
          <w:szCs w:val="28"/>
          <w:lang w:val="en-US"/>
        </w:rPr>
        <w:t xml:space="preserve">ch studies to </w:t>
      </w:r>
      <w:r w:rsidR="00B62434">
        <w:rPr>
          <w:rFonts w:ascii="Arial" w:hAnsi="Arial" w:cs="Arial"/>
          <w:b/>
          <w:sz w:val="28"/>
          <w:szCs w:val="28"/>
          <w:lang w:val="en-US"/>
        </w:rPr>
        <w:t>mechanic</w:t>
      </w:r>
      <w:r w:rsidR="00121497">
        <w:rPr>
          <w:rFonts w:ascii="Arial" w:hAnsi="Arial" w:cs="Arial"/>
          <w:b/>
          <w:sz w:val="28"/>
          <w:szCs w:val="28"/>
          <w:lang w:val="en-US"/>
        </w:rPr>
        <w:t>al</w:t>
      </w:r>
      <w:r w:rsidR="00B62434">
        <w:rPr>
          <w:rFonts w:ascii="Arial" w:hAnsi="Arial" w:cs="Arial"/>
          <w:b/>
          <w:sz w:val="28"/>
          <w:szCs w:val="28"/>
          <w:lang w:val="en-US"/>
        </w:rPr>
        <w:t xml:space="preserve"> stud</w:t>
      </w:r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r w:rsidR="003650B4">
        <w:rPr>
          <w:rFonts w:ascii="Arial" w:hAnsi="Arial" w:cs="Arial"/>
          <w:b/>
          <w:sz w:val="28"/>
          <w:szCs w:val="28"/>
          <w:lang w:val="en-US"/>
        </w:rPr>
        <w:t>ies</w:t>
      </w:r>
    </w:p>
    <w:bookmarkEnd w:id="3"/>
    <w:bookmarkEnd w:id="4"/>
    <w:bookmarkEnd w:id="12"/>
    <w:bookmarkEnd w:id="13"/>
    <w:p w:rsidR="001F4812" w:rsidRPr="00260CB6" w:rsidRDefault="001F4812" w:rsidP="00260CB6">
      <w:pPr>
        <w:spacing w:after="12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DF6705" w:rsidRPr="00584F04" w:rsidRDefault="00AF2082" w:rsidP="00DF6705">
      <w:pPr>
        <w:spacing w:after="120"/>
        <w:rPr>
          <w:rFonts w:ascii="Arial" w:hAnsi="Arial" w:cs="Arial"/>
          <w:smallCaps/>
          <w:lang w:val="en-US" w:eastAsia="zh-CN"/>
        </w:rPr>
      </w:pPr>
      <w:r w:rsidRPr="00584F04">
        <w:rPr>
          <w:rFonts w:ascii="Arial" w:hAnsi="Arial" w:cs="Arial"/>
          <w:smallCaps/>
          <w:u w:val="single"/>
          <w:lang w:val="en-US"/>
        </w:rPr>
        <w:t>Yexin</w:t>
      </w:r>
      <w:r w:rsidR="00A34C75" w:rsidRPr="00584F04">
        <w:rPr>
          <w:rFonts w:ascii="Arial" w:hAnsi="Arial" w:cs="Arial"/>
          <w:smallCaps/>
          <w:u w:val="single"/>
          <w:lang w:val="en-US"/>
        </w:rPr>
        <w:t xml:space="preserve"> </w:t>
      </w:r>
      <w:r w:rsidRPr="00584F04">
        <w:rPr>
          <w:rFonts w:ascii="Arial" w:hAnsi="Arial" w:cs="Arial"/>
          <w:smallCaps/>
          <w:u w:val="single"/>
          <w:lang w:val="en-US"/>
        </w:rPr>
        <w:t>Zhang</w:t>
      </w:r>
      <w:r w:rsidR="00DF6705" w:rsidRPr="00584F04">
        <w:rPr>
          <w:rFonts w:ascii="Arial" w:hAnsi="Arial" w:cs="Arial"/>
          <w:smallCaps/>
          <w:vertAlign w:val="superscript"/>
          <w:lang w:val="en-US"/>
        </w:rPr>
        <w:t>1</w:t>
      </w:r>
      <w:r w:rsidR="00DF6705" w:rsidRPr="00584F04">
        <w:rPr>
          <w:rFonts w:ascii="Arial" w:hAnsi="Arial" w:cs="Arial"/>
          <w:smallCaps/>
          <w:lang w:val="en-US"/>
        </w:rPr>
        <w:t xml:space="preserve">, </w:t>
      </w:r>
      <w:r w:rsidRPr="00584F04">
        <w:rPr>
          <w:rFonts w:ascii="Arial" w:hAnsi="Arial" w:cs="Arial"/>
          <w:smallCaps/>
          <w:lang w:val="en-US"/>
        </w:rPr>
        <w:t>Pengfei Yu</w:t>
      </w:r>
      <w:r w:rsidR="00DF6705" w:rsidRPr="00584F04">
        <w:rPr>
          <w:rFonts w:ascii="Arial" w:hAnsi="Arial" w:cs="Arial"/>
          <w:smallCaps/>
          <w:vertAlign w:val="superscript"/>
          <w:lang w:val="en-US"/>
        </w:rPr>
        <w:t>2</w:t>
      </w:r>
      <w:r w:rsidRPr="00584F04">
        <w:rPr>
          <w:rFonts w:ascii="Arial" w:hAnsi="Arial" w:cs="Arial"/>
          <w:smallCaps/>
          <w:lang w:val="en-US"/>
        </w:rPr>
        <w:t xml:space="preserve">, </w:t>
      </w:r>
      <w:r w:rsidRPr="00584F04">
        <w:rPr>
          <w:rFonts w:ascii="Arial" w:hAnsi="Arial" w:cs="Arial"/>
          <w:smallCaps/>
          <w:lang w:val="en-US" w:eastAsia="zh-CN"/>
        </w:rPr>
        <w:t>Gang</w:t>
      </w:r>
      <w:r w:rsidRPr="00584F04">
        <w:rPr>
          <w:rFonts w:ascii="Arial" w:hAnsi="Arial" w:cs="Arial"/>
          <w:smallCaps/>
          <w:lang w:val="en-US"/>
        </w:rPr>
        <w:t xml:space="preserve"> Wang</w:t>
      </w:r>
      <w:r w:rsidRPr="00584F04">
        <w:rPr>
          <w:rFonts w:ascii="Arial" w:hAnsi="Arial" w:cs="Arial"/>
          <w:smallCaps/>
          <w:vertAlign w:val="superscript"/>
          <w:lang w:val="en-US"/>
        </w:rPr>
        <w:t>2</w:t>
      </w:r>
      <w:r w:rsidRPr="00584F04">
        <w:rPr>
          <w:rFonts w:ascii="Arial" w:hAnsi="Arial" w:cs="Arial"/>
          <w:smallCaps/>
          <w:lang w:val="en-US" w:eastAsia="zh-CN"/>
        </w:rPr>
        <w:t xml:space="preserve">, </w:t>
      </w:r>
      <w:r w:rsidR="00260CB6">
        <w:rPr>
          <w:rFonts w:ascii="Arial" w:hAnsi="Arial" w:cs="Arial"/>
          <w:smallCaps/>
          <w:lang w:val="en-US" w:eastAsia="zh-CN"/>
        </w:rPr>
        <w:t>Qian Li</w:t>
      </w:r>
      <w:r w:rsidR="00260CB6" w:rsidRPr="00260CB6">
        <w:rPr>
          <w:rFonts w:ascii="Arial" w:hAnsi="Arial" w:cs="Arial"/>
          <w:smallCaps/>
          <w:vertAlign w:val="superscript"/>
          <w:lang w:val="en-US" w:eastAsia="zh-CN"/>
        </w:rPr>
        <w:t>3</w:t>
      </w:r>
      <w:r w:rsidR="00746ECA">
        <w:rPr>
          <w:rFonts w:ascii="Arial" w:hAnsi="Arial" w:cs="Arial"/>
          <w:smallCaps/>
          <w:lang w:val="en-US" w:eastAsia="zh-CN"/>
        </w:rPr>
        <w:t xml:space="preserve">, </w:t>
      </w:r>
      <w:r w:rsidR="00746ECA" w:rsidRPr="00584F04">
        <w:rPr>
          <w:rFonts w:ascii="Arial" w:hAnsi="Arial" w:cs="Arial"/>
          <w:smallCaps/>
          <w:lang w:val="en-US" w:eastAsia="zh-CN"/>
        </w:rPr>
        <w:t>Jian Zhang</w:t>
      </w:r>
      <w:r w:rsidR="00746ECA" w:rsidRPr="00584F04">
        <w:rPr>
          <w:rFonts w:ascii="Arial" w:hAnsi="Arial" w:cs="Arial"/>
          <w:smallCaps/>
          <w:vertAlign w:val="superscript"/>
          <w:lang w:val="en-US" w:eastAsia="zh-CN"/>
        </w:rPr>
        <w:t>1</w:t>
      </w:r>
      <w:r w:rsidR="00260CB6">
        <w:rPr>
          <w:rFonts w:ascii="Arial" w:hAnsi="Arial" w:cs="Arial"/>
          <w:smallCaps/>
          <w:lang w:val="en-US" w:eastAsia="zh-CN"/>
        </w:rPr>
        <w:t xml:space="preserve">, </w:t>
      </w:r>
      <w:r w:rsidR="00B62434">
        <w:rPr>
          <w:rFonts w:ascii="Arial" w:hAnsi="Arial" w:cs="Arial"/>
          <w:smallCaps/>
          <w:lang w:val="en-US" w:eastAsia="zh-CN"/>
        </w:rPr>
        <w:t>Zhaoli</w:t>
      </w:r>
      <w:r w:rsidR="00702CB2">
        <w:rPr>
          <w:rFonts w:ascii="Arial" w:hAnsi="Arial" w:cs="Arial"/>
          <w:smallCaps/>
          <w:lang w:val="en-US" w:eastAsia="zh-CN"/>
        </w:rPr>
        <w:t>a</w:t>
      </w:r>
      <w:r w:rsidR="00B62434">
        <w:rPr>
          <w:rFonts w:ascii="Arial" w:hAnsi="Arial" w:cs="Arial"/>
          <w:smallCaps/>
          <w:lang w:val="en-US" w:eastAsia="zh-CN"/>
        </w:rPr>
        <w:t>ng Zhang</w:t>
      </w:r>
      <w:r w:rsidR="00B62434" w:rsidRPr="00B62434">
        <w:rPr>
          <w:rFonts w:ascii="Arial" w:hAnsi="Arial" w:cs="Arial"/>
          <w:smallCaps/>
          <w:vertAlign w:val="superscript"/>
          <w:lang w:val="en-US" w:eastAsia="zh-CN"/>
        </w:rPr>
        <w:t>3</w:t>
      </w:r>
    </w:p>
    <w:p w:rsidR="009062C8" w:rsidRPr="00121C38" w:rsidRDefault="009062C8" w:rsidP="005F1472">
      <w:pPr>
        <w:rPr>
          <w:rFonts w:ascii="Arial" w:hAnsi="Arial" w:cs="Arial"/>
          <w:sz w:val="18"/>
          <w:szCs w:val="18"/>
          <w:lang w:val="en-US"/>
        </w:rPr>
      </w:pPr>
      <w:r w:rsidRPr="00121C38">
        <w:rPr>
          <w:rFonts w:ascii="Arial" w:hAnsi="Arial" w:cs="Arial"/>
          <w:sz w:val="18"/>
          <w:szCs w:val="18"/>
          <w:vertAlign w:val="superscript"/>
          <w:lang w:val="en-US"/>
        </w:rPr>
        <w:t xml:space="preserve">1 </w:t>
      </w:r>
      <w:r w:rsidRPr="00121C38">
        <w:rPr>
          <w:rFonts w:ascii="Arial" w:hAnsi="Arial" w:cs="Arial"/>
          <w:sz w:val="18"/>
          <w:szCs w:val="18"/>
          <w:lang w:val="en-US"/>
        </w:rPr>
        <w:t xml:space="preserve">Institute of New Energy Technologies, </w:t>
      </w:r>
      <w:bookmarkStart w:id="15" w:name="OLE_LINK3"/>
      <w:bookmarkStart w:id="16" w:name="OLE_LINK4"/>
      <w:r w:rsidRPr="00121C38">
        <w:rPr>
          <w:rFonts w:ascii="Arial" w:hAnsi="Arial" w:cs="Arial"/>
          <w:sz w:val="18"/>
          <w:szCs w:val="18"/>
          <w:lang w:val="en-US"/>
        </w:rPr>
        <w:t>Ningbo Institute of Materials Technology &amp; Engineering, Chinese Academy of Science</w:t>
      </w:r>
      <w:r w:rsidR="00693A24" w:rsidRPr="00121C38">
        <w:rPr>
          <w:rFonts w:ascii="Arial" w:hAnsi="Arial" w:cs="Arial"/>
          <w:sz w:val="18"/>
          <w:szCs w:val="18"/>
          <w:lang w:val="en-US"/>
        </w:rPr>
        <w:t>s</w:t>
      </w:r>
      <w:bookmarkEnd w:id="15"/>
      <w:bookmarkEnd w:id="16"/>
      <w:r w:rsidRPr="00121C38">
        <w:rPr>
          <w:rFonts w:ascii="Arial" w:hAnsi="Arial" w:cs="Arial"/>
          <w:sz w:val="18"/>
          <w:szCs w:val="18"/>
          <w:lang w:val="en-US"/>
        </w:rPr>
        <w:t xml:space="preserve">, </w:t>
      </w:r>
      <w:bookmarkStart w:id="17" w:name="OLE_LINK5"/>
      <w:bookmarkStart w:id="18" w:name="OLE_LINK6"/>
      <w:r w:rsidRPr="00121C38">
        <w:rPr>
          <w:rFonts w:ascii="Arial" w:hAnsi="Arial" w:cs="Arial"/>
          <w:sz w:val="18"/>
          <w:szCs w:val="18"/>
          <w:lang w:val="en-US"/>
        </w:rPr>
        <w:t xml:space="preserve">1219 Zhongguan West Road, Ningbo </w:t>
      </w:r>
      <w:r w:rsidR="006C09B1" w:rsidRPr="00121C38">
        <w:rPr>
          <w:rFonts w:ascii="Arial" w:hAnsi="Arial" w:cs="Arial"/>
          <w:sz w:val="18"/>
          <w:szCs w:val="18"/>
          <w:lang w:val="en-US"/>
        </w:rPr>
        <w:t xml:space="preserve">315201, </w:t>
      </w:r>
      <w:r w:rsidRPr="00121C38">
        <w:rPr>
          <w:rFonts w:ascii="Arial" w:hAnsi="Arial" w:cs="Arial"/>
          <w:sz w:val="18"/>
          <w:szCs w:val="18"/>
          <w:lang w:val="en-US"/>
        </w:rPr>
        <w:t>China</w:t>
      </w:r>
      <w:bookmarkEnd w:id="17"/>
      <w:bookmarkEnd w:id="18"/>
      <w:r w:rsidRPr="00121C38">
        <w:rPr>
          <w:rFonts w:ascii="Arial" w:hAnsi="Arial" w:cs="Arial"/>
          <w:sz w:val="18"/>
          <w:szCs w:val="18"/>
          <w:lang w:val="en-US"/>
        </w:rPr>
        <w:t xml:space="preserve">, </w:t>
      </w:r>
      <w:r w:rsidR="006C09B1" w:rsidRPr="00121C38">
        <w:rPr>
          <w:rFonts w:ascii="Arial" w:hAnsi="Arial" w:cs="Arial"/>
          <w:sz w:val="18"/>
          <w:szCs w:val="18"/>
          <w:lang w:val="en-US"/>
        </w:rPr>
        <w:t>zhangyexin@nimte.ac.cn</w:t>
      </w:r>
    </w:p>
    <w:p w:rsidR="006C09B1" w:rsidRPr="00121C38" w:rsidRDefault="006C09B1" w:rsidP="005F1472">
      <w:pPr>
        <w:rPr>
          <w:rFonts w:ascii="Arial" w:hAnsi="Arial" w:cs="Arial"/>
          <w:sz w:val="18"/>
          <w:szCs w:val="18"/>
          <w:lang w:val="en-US"/>
        </w:rPr>
      </w:pPr>
      <w:r w:rsidRPr="00121C38">
        <w:rPr>
          <w:rFonts w:ascii="Arial" w:hAnsi="Arial" w:cs="Arial"/>
          <w:sz w:val="18"/>
          <w:szCs w:val="18"/>
          <w:vertAlign w:val="superscript"/>
          <w:lang w:val="en-US"/>
        </w:rPr>
        <w:t>2</w:t>
      </w:r>
      <w:r w:rsidRPr="00121C38">
        <w:rPr>
          <w:rFonts w:ascii="Arial" w:hAnsi="Arial" w:cs="Arial"/>
          <w:sz w:val="18"/>
          <w:szCs w:val="18"/>
          <w:lang w:val="en-US"/>
        </w:rPr>
        <w:t xml:space="preserve"> Wuxi Weifu Environmental Catalysts C</w:t>
      </w:r>
      <w:r w:rsidR="00210A1B">
        <w:rPr>
          <w:rFonts w:ascii="Arial" w:hAnsi="Arial" w:cs="Arial"/>
          <w:sz w:val="18"/>
          <w:szCs w:val="18"/>
          <w:lang w:val="en-US"/>
        </w:rPr>
        <w:t>o</w:t>
      </w:r>
      <w:r w:rsidRPr="00121C38">
        <w:rPr>
          <w:rFonts w:ascii="Arial" w:hAnsi="Arial" w:cs="Arial"/>
          <w:sz w:val="18"/>
          <w:szCs w:val="18"/>
          <w:lang w:val="en-US"/>
        </w:rPr>
        <w:t>.,</w:t>
      </w:r>
      <w:r w:rsidR="009D4982" w:rsidRPr="00121C38">
        <w:rPr>
          <w:rFonts w:ascii="Arial" w:hAnsi="Arial" w:cs="Arial"/>
          <w:sz w:val="18"/>
          <w:szCs w:val="18"/>
          <w:lang w:val="en-US"/>
        </w:rPr>
        <w:t xml:space="preserve"> </w:t>
      </w:r>
      <w:r w:rsidRPr="00121C38">
        <w:rPr>
          <w:rFonts w:ascii="Arial" w:hAnsi="Arial" w:cs="Arial"/>
          <w:sz w:val="18"/>
          <w:szCs w:val="18"/>
          <w:lang w:val="en-US"/>
        </w:rPr>
        <w:t>LTD, 9 Lingjiang Road, Wuxi 214028, China</w:t>
      </w:r>
      <w:r w:rsidR="00121C38">
        <w:rPr>
          <w:rFonts w:ascii="Arial" w:hAnsi="Arial" w:cs="Arial"/>
          <w:sz w:val="18"/>
          <w:szCs w:val="18"/>
          <w:lang w:val="en-US"/>
        </w:rPr>
        <w:t>.</w:t>
      </w:r>
    </w:p>
    <w:p w:rsidR="003650B4" w:rsidRPr="00121C38" w:rsidRDefault="003650B4" w:rsidP="005F1472">
      <w:pPr>
        <w:rPr>
          <w:rFonts w:ascii="Arial" w:hAnsi="Arial" w:cs="Arial"/>
          <w:sz w:val="18"/>
          <w:szCs w:val="18"/>
          <w:lang w:val="en-US"/>
        </w:rPr>
      </w:pPr>
      <w:r w:rsidRPr="00121C38">
        <w:rPr>
          <w:rFonts w:ascii="Arial" w:hAnsi="Arial" w:cs="Arial"/>
          <w:sz w:val="18"/>
          <w:szCs w:val="18"/>
          <w:vertAlign w:val="superscript"/>
          <w:lang w:val="en-US"/>
        </w:rPr>
        <w:t>3</w:t>
      </w:r>
      <w:r w:rsidRPr="00121C38">
        <w:rPr>
          <w:rFonts w:ascii="Arial" w:hAnsi="Arial" w:cs="Arial"/>
          <w:sz w:val="18"/>
          <w:szCs w:val="18"/>
          <w:lang w:val="en-US"/>
        </w:rPr>
        <w:t xml:space="preserve"> School of Chemistry and Chemical Engineering, University of Jinan, 106 Jiwei Rd., Jinan 250022, China</w:t>
      </w:r>
      <w:r w:rsidR="00121C38">
        <w:rPr>
          <w:rFonts w:ascii="Arial" w:hAnsi="Arial" w:cs="Arial"/>
          <w:sz w:val="18"/>
          <w:szCs w:val="18"/>
          <w:lang w:val="en-US"/>
        </w:rPr>
        <w:t>.</w:t>
      </w:r>
    </w:p>
    <w:p w:rsidR="00241318" w:rsidRPr="00584F04" w:rsidRDefault="00241318">
      <w:pPr>
        <w:rPr>
          <w:lang w:val="en-US" w:eastAsia="zh-CN"/>
        </w:rPr>
      </w:pPr>
    </w:p>
    <w:p w:rsidR="000129F7" w:rsidRPr="00584F04" w:rsidRDefault="00AC6FAF" w:rsidP="00484D70">
      <w:pPr>
        <w:ind w:firstLineChars="200" w:firstLine="400"/>
        <w:jc w:val="both"/>
        <w:rPr>
          <w:rFonts w:ascii="Arial" w:hAnsi="Arial" w:cs="Arial"/>
          <w:sz w:val="20"/>
          <w:szCs w:val="20"/>
          <w:lang w:val="en-US" w:eastAsia="zh-CN"/>
        </w:rPr>
      </w:pPr>
      <w:bookmarkStart w:id="19" w:name="OLE_LINK19"/>
      <w:bookmarkStart w:id="20" w:name="OLE_LINK20"/>
      <w:r>
        <w:rPr>
          <w:rFonts w:ascii="Arial" w:hAnsi="Arial" w:cs="Arial"/>
          <w:sz w:val="20"/>
          <w:szCs w:val="20"/>
          <w:lang w:val="en-US" w:eastAsia="zh-CN"/>
        </w:rPr>
        <w:t xml:space="preserve">The </w:t>
      </w:r>
      <w:r w:rsidRPr="00584F04">
        <w:rPr>
          <w:rFonts w:ascii="Arial" w:hAnsi="Arial" w:cs="Arial"/>
          <w:sz w:val="20"/>
          <w:szCs w:val="20"/>
          <w:lang w:val="en-US" w:eastAsia="zh-CN"/>
        </w:rPr>
        <w:t xml:space="preserve">particulate </w:t>
      </w:r>
      <w:r>
        <w:rPr>
          <w:rFonts w:ascii="Arial" w:hAnsi="Arial" w:cs="Arial"/>
          <w:sz w:val="20"/>
          <w:szCs w:val="20"/>
          <w:lang w:val="en-US" w:eastAsia="zh-CN"/>
        </w:rPr>
        <w:t>soot</w:t>
      </w:r>
      <w:bookmarkEnd w:id="19"/>
      <w:bookmarkEnd w:id="20"/>
      <w:r w:rsidRPr="00584F04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8275F7">
        <w:rPr>
          <w:rFonts w:ascii="Arial" w:hAnsi="Arial" w:cs="Arial"/>
          <w:sz w:val="20"/>
          <w:szCs w:val="20"/>
          <w:lang w:val="en-US" w:eastAsia="zh-CN"/>
        </w:rPr>
        <w:t xml:space="preserve">emitted </w:t>
      </w:r>
      <w:r w:rsidRPr="00584F04">
        <w:rPr>
          <w:rFonts w:ascii="Arial" w:hAnsi="Arial" w:cs="Arial"/>
          <w:sz w:val="20"/>
          <w:szCs w:val="20"/>
          <w:lang w:val="en-US" w:eastAsia="zh-CN"/>
        </w:rPr>
        <w:t>from diesel vehicle</w:t>
      </w:r>
      <w:r>
        <w:rPr>
          <w:rFonts w:ascii="Arial" w:hAnsi="Arial" w:cs="Arial"/>
          <w:sz w:val="20"/>
          <w:szCs w:val="20"/>
          <w:lang w:val="en-US" w:eastAsia="zh-CN"/>
        </w:rPr>
        <w:t>s</w:t>
      </w:r>
      <w:r w:rsidRPr="00584F04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0129F7" w:rsidRPr="00584F04">
        <w:rPr>
          <w:rFonts w:ascii="Arial" w:hAnsi="Arial" w:cs="Arial"/>
          <w:sz w:val="20"/>
          <w:szCs w:val="20"/>
          <w:lang w:val="en-US" w:eastAsia="zh-CN"/>
        </w:rPr>
        <w:t>contribute</w:t>
      </w:r>
      <w:r>
        <w:rPr>
          <w:rFonts w:ascii="Arial" w:hAnsi="Arial" w:cs="Arial"/>
          <w:sz w:val="20"/>
          <w:szCs w:val="20"/>
          <w:lang w:val="en-US" w:eastAsia="zh-CN"/>
        </w:rPr>
        <w:t>s</w:t>
      </w:r>
      <w:r w:rsidR="000129F7" w:rsidRPr="00584F04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3C1E0F">
        <w:rPr>
          <w:rFonts w:ascii="Arial" w:hAnsi="Arial" w:cs="Arial"/>
          <w:sz w:val="20"/>
          <w:szCs w:val="20"/>
          <w:lang w:val="en-US" w:eastAsia="zh-CN"/>
        </w:rPr>
        <w:t>to the heavy haze</w:t>
      </w:r>
      <w:r w:rsidR="000129F7" w:rsidRPr="00584F04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bookmarkStart w:id="21" w:name="OLE_LINK1"/>
      <w:bookmarkStart w:id="22" w:name="OLE_LINK2"/>
      <w:r>
        <w:rPr>
          <w:rFonts w:ascii="Arial" w:hAnsi="Arial" w:cs="Arial"/>
          <w:sz w:val="20"/>
          <w:szCs w:val="20"/>
          <w:lang w:val="en-US" w:eastAsia="zh-CN"/>
        </w:rPr>
        <w:t>which</w:t>
      </w:r>
      <w:r w:rsidR="000129F7" w:rsidRPr="00584F04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511E85" w:rsidRPr="00584F04">
        <w:rPr>
          <w:rFonts w:ascii="Arial" w:hAnsi="Arial" w:cs="Arial"/>
          <w:sz w:val="20"/>
          <w:szCs w:val="20"/>
          <w:lang w:val="en-US" w:eastAsia="zh-CN"/>
        </w:rPr>
        <w:t>is</w:t>
      </w:r>
      <w:bookmarkEnd w:id="21"/>
      <w:bookmarkEnd w:id="22"/>
      <w:r w:rsidR="000129F7" w:rsidRPr="00584F04">
        <w:rPr>
          <w:rFonts w:ascii="Arial" w:hAnsi="Arial" w:cs="Arial"/>
          <w:sz w:val="20"/>
          <w:szCs w:val="20"/>
          <w:lang w:val="en-US" w:eastAsia="zh-CN"/>
        </w:rPr>
        <w:t xml:space="preserve"> able to cause a variety of respiratory </w:t>
      </w:r>
      <w:r w:rsidR="009D4982">
        <w:rPr>
          <w:rFonts w:ascii="Arial" w:hAnsi="Arial" w:cs="Arial"/>
          <w:sz w:val="20"/>
          <w:szCs w:val="20"/>
          <w:lang w:val="en-US" w:eastAsia="zh-CN"/>
        </w:rPr>
        <w:t xml:space="preserve">and </w:t>
      </w:r>
      <w:r w:rsidR="000129F7" w:rsidRPr="00584F04">
        <w:rPr>
          <w:rFonts w:ascii="Arial" w:hAnsi="Arial" w:cs="Arial"/>
          <w:sz w:val="20"/>
          <w:szCs w:val="20"/>
          <w:lang w:val="en-US" w:eastAsia="zh-CN"/>
        </w:rPr>
        <w:t>cardiovascular diseases harming human health</w:t>
      </w:r>
      <w:r w:rsidR="001C7905" w:rsidRPr="00584F04">
        <w:rPr>
          <w:rFonts w:ascii="Arial" w:hAnsi="Arial" w:cs="Arial"/>
          <w:sz w:val="20"/>
          <w:szCs w:val="20"/>
          <w:lang w:val="en-US" w:eastAsia="zh-CN"/>
        </w:rPr>
        <w:t>.</w:t>
      </w:r>
      <w:r w:rsidR="001E1B34">
        <w:rPr>
          <w:rFonts w:ascii="Arial" w:hAnsi="Arial" w:cs="Arial"/>
          <w:sz w:val="20"/>
          <w:szCs w:val="20"/>
          <w:lang w:val="en-US" w:eastAsia="zh-CN"/>
        </w:rPr>
        <w:t xml:space="preserve"> In order to reduce </w:t>
      </w:r>
      <w:r w:rsidR="00723E08">
        <w:rPr>
          <w:rFonts w:ascii="Arial" w:hAnsi="Arial" w:cs="Arial"/>
          <w:sz w:val="20"/>
          <w:szCs w:val="20"/>
          <w:lang w:val="en-US" w:eastAsia="zh-CN"/>
        </w:rPr>
        <w:t>the</w:t>
      </w:r>
      <w:r w:rsidR="001E4A0B">
        <w:rPr>
          <w:rFonts w:ascii="Arial" w:hAnsi="Arial" w:cs="Arial"/>
          <w:sz w:val="20"/>
          <w:szCs w:val="20"/>
          <w:lang w:val="en-US" w:eastAsia="zh-CN"/>
        </w:rPr>
        <w:t>ir</w:t>
      </w:r>
      <w:r w:rsidR="001E1B34">
        <w:rPr>
          <w:rFonts w:ascii="Arial" w:hAnsi="Arial" w:cs="Arial"/>
          <w:sz w:val="20"/>
          <w:szCs w:val="20"/>
          <w:lang w:val="en-US" w:eastAsia="zh-CN"/>
        </w:rPr>
        <w:t xml:space="preserve"> emission,</w:t>
      </w:r>
      <w:r w:rsidR="001C7905" w:rsidRPr="00584F04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511E85" w:rsidRPr="00584F04">
        <w:rPr>
          <w:rFonts w:ascii="Arial" w:hAnsi="Arial" w:cs="Arial"/>
          <w:sz w:val="20"/>
          <w:szCs w:val="20"/>
          <w:lang w:val="en-US" w:eastAsia="zh-CN"/>
        </w:rPr>
        <w:t>diesel particulate f</w:t>
      </w:r>
      <w:r w:rsidR="00FE0954">
        <w:rPr>
          <w:rFonts w:ascii="Arial" w:hAnsi="Arial" w:cs="Arial"/>
          <w:sz w:val="20"/>
          <w:szCs w:val="20"/>
          <w:lang w:val="en-US" w:eastAsia="zh-CN"/>
        </w:rPr>
        <w:t>i</w:t>
      </w:r>
      <w:r w:rsidR="00511E85" w:rsidRPr="00584F04">
        <w:rPr>
          <w:rFonts w:ascii="Arial" w:hAnsi="Arial" w:cs="Arial"/>
          <w:sz w:val="20"/>
          <w:szCs w:val="20"/>
          <w:lang w:val="en-US" w:eastAsia="zh-CN"/>
        </w:rPr>
        <w:t>lter (DPF)</w:t>
      </w:r>
      <w:r w:rsidR="001C7905" w:rsidRPr="00584F04">
        <w:rPr>
          <w:rFonts w:ascii="Arial" w:hAnsi="Arial" w:cs="Arial"/>
          <w:sz w:val="20"/>
          <w:szCs w:val="20"/>
          <w:lang w:val="en-US" w:eastAsia="zh-CN"/>
        </w:rPr>
        <w:t>,</w:t>
      </w:r>
      <w:r w:rsidR="00511E85" w:rsidRPr="00584F04">
        <w:rPr>
          <w:rFonts w:ascii="Arial" w:hAnsi="Arial" w:cs="Arial"/>
          <w:sz w:val="20"/>
          <w:szCs w:val="20"/>
          <w:lang w:val="en-US" w:eastAsia="zh-CN"/>
        </w:rPr>
        <w:t xml:space="preserve"> which can trap above 90% </w:t>
      </w:r>
      <w:r w:rsidR="001E1B34">
        <w:rPr>
          <w:rFonts w:ascii="Arial" w:hAnsi="Arial" w:cs="Arial"/>
          <w:sz w:val="20"/>
          <w:szCs w:val="20"/>
          <w:lang w:val="en-US" w:eastAsia="zh-CN"/>
        </w:rPr>
        <w:t>soot</w:t>
      </w:r>
      <w:r w:rsidR="001C7905" w:rsidRPr="00584F04">
        <w:rPr>
          <w:rFonts w:ascii="Arial" w:hAnsi="Arial" w:cs="Arial"/>
          <w:sz w:val="20"/>
          <w:szCs w:val="20"/>
          <w:lang w:val="en-US" w:eastAsia="zh-CN"/>
        </w:rPr>
        <w:t>,</w:t>
      </w:r>
      <w:r w:rsidR="00511E85" w:rsidRPr="00584F04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1C7905" w:rsidRPr="00584F04">
        <w:rPr>
          <w:rFonts w:ascii="Arial" w:hAnsi="Arial" w:cs="Arial"/>
          <w:sz w:val="20"/>
          <w:szCs w:val="20"/>
          <w:lang w:val="en-US" w:eastAsia="zh-CN"/>
        </w:rPr>
        <w:t>ha</w:t>
      </w:r>
      <w:r w:rsidR="009D4982">
        <w:rPr>
          <w:rFonts w:ascii="Arial" w:hAnsi="Arial" w:cs="Arial"/>
          <w:sz w:val="20"/>
          <w:szCs w:val="20"/>
          <w:lang w:val="en-US" w:eastAsia="zh-CN"/>
        </w:rPr>
        <w:t>s</w:t>
      </w:r>
      <w:r w:rsidR="001C7905" w:rsidRPr="00584F04">
        <w:rPr>
          <w:rFonts w:ascii="Arial" w:hAnsi="Arial" w:cs="Arial"/>
          <w:sz w:val="20"/>
          <w:szCs w:val="20"/>
          <w:lang w:val="en-US" w:eastAsia="zh-CN"/>
        </w:rPr>
        <w:t xml:space="preserve"> been </w:t>
      </w:r>
      <w:r w:rsidR="001E1B34">
        <w:rPr>
          <w:rFonts w:ascii="Arial" w:hAnsi="Arial" w:cs="Arial"/>
          <w:sz w:val="20"/>
          <w:szCs w:val="20"/>
          <w:lang w:val="en-US" w:eastAsia="zh-CN"/>
        </w:rPr>
        <w:t>g</w:t>
      </w:r>
      <w:r w:rsidR="001E1B34" w:rsidRPr="00584F04">
        <w:rPr>
          <w:rFonts w:ascii="Arial" w:hAnsi="Arial" w:cs="Arial"/>
          <w:sz w:val="20"/>
          <w:szCs w:val="20"/>
          <w:lang w:val="en-US" w:eastAsia="zh-CN"/>
        </w:rPr>
        <w:t xml:space="preserve">enerally </w:t>
      </w:r>
      <w:r w:rsidR="001C7905" w:rsidRPr="00584F04">
        <w:rPr>
          <w:rFonts w:ascii="Arial" w:hAnsi="Arial" w:cs="Arial"/>
          <w:sz w:val="20"/>
          <w:szCs w:val="20"/>
          <w:lang w:val="en-US" w:eastAsia="zh-CN"/>
        </w:rPr>
        <w:t>used</w:t>
      </w:r>
      <w:r w:rsidR="001E1B34">
        <w:rPr>
          <w:rFonts w:ascii="Arial" w:hAnsi="Arial" w:cs="Arial"/>
          <w:sz w:val="20"/>
          <w:szCs w:val="20"/>
          <w:lang w:val="en-US" w:eastAsia="zh-CN"/>
        </w:rPr>
        <w:t xml:space="preserve"> in diesel vehicles</w:t>
      </w:r>
      <w:r w:rsidR="001C7905" w:rsidRPr="00584F04">
        <w:rPr>
          <w:rFonts w:ascii="Arial" w:hAnsi="Arial" w:cs="Arial"/>
          <w:sz w:val="20"/>
          <w:szCs w:val="20"/>
          <w:lang w:val="en-US" w:eastAsia="zh-CN"/>
        </w:rPr>
        <w:t xml:space="preserve">. </w:t>
      </w:r>
      <w:r w:rsidR="00633AF5">
        <w:rPr>
          <w:rFonts w:ascii="Arial" w:hAnsi="Arial" w:cs="Arial"/>
          <w:sz w:val="20"/>
          <w:szCs w:val="20"/>
          <w:lang w:val="en-US" w:eastAsia="zh-CN"/>
        </w:rPr>
        <w:t>The trapped soot</w:t>
      </w:r>
      <w:r w:rsidR="004D2E1F" w:rsidRPr="00584F04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633AF5">
        <w:rPr>
          <w:rFonts w:ascii="Arial" w:hAnsi="Arial" w:cs="Arial"/>
          <w:sz w:val="20"/>
          <w:szCs w:val="20"/>
          <w:lang w:val="en-US" w:eastAsia="zh-CN"/>
        </w:rPr>
        <w:t>should</w:t>
      </w:r>
      <w:r w:rsidR="004D2E1F" w:rsidRPr="00584F04">
        <w:rPr>
          <w:rFonts w:ascii="Arial" w:hAnsi="Arial" w:cs="Arial"/>
          <w:sz w:val="20"/>
          <w:szCs w:val="20"/>
          <w:lang w:val="en-US" w:eastAsia="zh-CN"/>
        </w:rPr>
        <w:t xml:space="preserve"> be </w:t>
      </w:r>
      <w:r w:rsidR="00E223CA">
        <w:rPr>
          <w:rFonts w:ascii="Arial" w:hAnsi="Arial" w:cs="Arial"/>
          <w:sz w:val="20"/>
          <w:szCs w:val="20"/>
          <w:lang w:val="en-US" w:eastAsia="zh-CN"/>
        </w:rPr>
        <w:t>burned out</w:t>
      </w:r>
      <w:r w:rsidR="00E02220">
        <w:rPr>
          <w:rFonts w:ascii="Arial" w:hAnsi="Arial" w:cs="Arial"/>
          <w:sz w:val="20"/>
          <w:szCs w:val="20"/>
          <w:lang w:val="en-US" w:eastAsia="zh-CN"/>
        </w:rPr>
        <w:t xml:space="preserve"> to keep the </w:t>
      </w:r>
      <w:r w:rsidR="005C02AF">
        <w:rPr>
          <w:rFonts w:ascii="Arial" w:hAnsi="Arial" w:cs="Arial"/>
          <w:sz w:val="20"/>
          <w:szCs w:val="20"/>
          <w:lang w:val="en-US" w:eastAsia="zh-CN"/>
        </w:rPr>
        <w:t>low</w:t>
      </w:r>
      <w:r w:rsidR="00E02220">
        <w:rPr>
          <w:rFonts w:ascii="Arial" w:hAnsi="Arial" w:cs="Arial"/>
          <w:sz w:val="20"/>
          <w:szCs w:val="20"/>
          <w:lang w:val="en-US" w:eastAsia="zh-CN"/>
        </w:rPr>
        <w:t xml:space="preserve"> pressure of DPF</w:t>
      </w:r>
      <w:r w:rsidR="004D2E1F" w:rsidRPr="00584F04">
        <w:rPr>
          <w:rFonts w:ascii="Arial" w:hAnsi="Arial" w:cs="Arial"/>
          <w:sz w:val="20"/>
          <w:szCs w:val="20"/>
          <w:lang w:val="en-US" w:eastAsia="zh-CN"/>
        </w:rPr>
        <w:t xml:space="preserve">, </w:t>
      </w:r>
      <w:r w:rsidR="001E1B34">
        <w:rPr>
          <w:rFonts w:ascii="Arial" w:hAnsi="Arial" w:cs="Arial"/>
          <w:sz w:val="20"/>
          <w:szCs w:val="20"/>
          <w:lang w:val="en-US" w:eastAsia="zh-CN"/>
        </w:rPr>
        <w:t xml:space="preserve">but </w:t>
      </w:r>
      <w:r w:rsidR="004D2E1F" w:rsidRPr="00584F04">
        <w:rPr>
          <w:rFonts w:ascii="Arial" w:hAnsi="Arial" w:cs="Arial"/>
          <w:sz w:val="20"/>
          <w:szCs w:val="20"/>
          <w:lang w:val="en-US" w:eastAsia="zh-CN"/>
        </w:rPr>
        <w:t xml:space="preserve">the </w:t>
      </w:r>
      <w:r w:rsidR="00A2662F">
        <w:rPr>
          <w:rFonts w:ascii="Arial" w:hAnsi="Arial" w:cs="Arial"/>
          <w:sz w:val="20"/>
          <w:szCs w:val="20"/>
          <w:lang w:val="en-US" w:eastAsia="zh-CN"/>
        </w:rPr>
        <w:t>ignition</w:t>
      </w:r>
      <w:r w:rsidR="004D2E1F" w:rsidRPr="00584F04">
        <w:rPr>
          <w:rFonts w:ascii="Arial" w:hAnsi="Arial" w:cs="Arial"/>
          <w:sz w:val="20"/>
          <w:szCs w:val="20"/>
          <w:lang w:val="en-US" w:eastAsia="zh-CN"/>
        </w:rPr>
        <w:t xml:space="preserve"> temperature </w:t>
      </w:r>
      <w:r w:rsidR="00A2662F">
        <w:rPr>
          <w:rFonts w:ascii="Arial" w:hAnsi="Arial" w:cs="Arial"/>
          <w:sz w:val="20"/>
          <w:szCs w:val="20"/>
          <w:lang w:val="en-US" w:eastAsia="zh-CN"/>
        </w:rPr>
        <w:t xml:space="preserve">of soot </w:t>
      </w:r>
      <w:r w:rsidR="004D2E1F" w:rsidRPr="00584F04">
        <w:rPr>
          <w:rFonts w:ascii="Arial" w:hAnsi="Arial" w:cs="Arial"/>
          <w:sz w:val="20"/>
          <w:szCs w:val="20"/>
          <w:lang w:val="en-US" w:eastAsia="zh-CN"/>
        </w:rPr>
        <w:t>(</w:t>
      </w:r>
      <w:r w:rsidR="00A2662F">
        <w:rPr>
          <w:rFonts w:ascii="Arial" w:hAnsi="Arial" w:cs="Arial"/>
          <w:sz w:val="20"/>
          <w:szCs w:val="20"/>
          <w:lang w:val="en-US" w:eastAsia="zh-CN"/>
        </w:rPr>
        <w:t>ca.</w:t>
      </w:r>
      <w:r w:rsidR="004D2E1F" w:rsidRPr="00584F04">
        <w:rPr>
          <w:rFonts w:ascii="Arial" w:hAnsi="Arial" w:cs="Arial"/>
          <w:sz w:val="20"/>
          <w:szCs w:val="20"/>
          <w:lang w:val="en-US" w:eastAsia="zh-CN"/>
        </w:rPr>
        <w:t xml:space="preserve"> 600 </w:t>
      </w:r>
      <w:bookmarkStart w:id="23" w:name="OLE_LINK33"/>
      <w:bookmarkStart w:id="24" w:name="OLE_LINK34"/>
      <w:r w:rsidR="004D2E1F" w:rsidRPr="00584F04">
        <w:rPr>
          <w:rFonts w:ascii="Arial" w:hAnsi="Arial" w:cs="Arial"/>
          <w:sz w:val="20"/>
          <w:szCs w:val="20"/>
          <w:lang w:val="en-US" w:eastAsia="zh-CN"/>
        </w:rPr>
        <w:t>°C</w:t>
      </w:r>
      <w:bookmarkEnd w:id="23"/>
      <w:bookmarkEnd w:id="24"/>
      <w:r w:rsidR="004D2E1F" w:rsidRPr="00584F04">
        <w:rPr>
          <w:rFonts w:ascii="Arial" w:hAnsi="Arial" w:cs="Arial"/>
          <w:sz w:val="20"/>
          <w:szCs w:val="20"/>
          <w:lang w:val="en-US" w:eastAsia="zh-CN"/>
        </w:rPr>
        <w:t>) is beyond the normal diesel exhaust temperature</w:t>
      </w:r>
      <w:r w:rsidR="00A2662F">
        <w:rPr>
          <w:rFonts w:ascii="Arial" w:hAnsi="Arial" w:cs="Arial"/>
          <w:sz w:val="20"/>
          <w:szCs w:val="20"/>
          <w:lang w:val="en-US" w:eastAsia="zh-CN"/>
        </w:rPr>
        <w:t>s</w:t>
      </w:r>
      <w:r w:rsidR="004D2E1F" w:rsidRPr="00584F04">
        <w:rPr>
          <w:rFonts w:ascii="Arial" w:hAnsi="Arial" w:cs="Arial"/>
          <w:sz w:val="20"/>
          <w:szCs w:val="20"/>
          <w:lang w:val="en-US" w:eastAsia="zh-CN"/>
        </w:rPr>
        <w:t xml:space="preserve"> (175</w:t>
      </w:r>
      <w:r w:rsidR="00995AD6" w:rsidRPr="00584F04">
        <w:rPr>
          <w:rFonts w:ascii="Arial" w:hAnsi="Arial" w:cs="Arial"/>
          <w:sz w:val="20"/>
          <w:szCs w:val="20"/>
          <w:lang w:val="en-US" w:eastAsia="zh-CN"/>
        </w:rPr>
        <w:t>−</w:t>
      </w:r>
      <w:r w:rsidR="004D2E1F" w:rsidRPr="00584F04">
        <w:rPr>
          <w:rFonts w:ascii="Arial" w:hAnsi="Arial" w:cs="Arial"/>
          <w:sz w:val="20"/>
          <w:szCs w:val="20"/>
          <w:lang w:val="en-US" w:eastAsia="zh-CN"/>
        </w:rPr>
        <w:t>400 °C).</w:t>
      </w:r>
      <w:r w:rsidR="00633AF5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1E1B34">
        <w:rPr>
          <w:rFonts w:ascii="Arial" w:hAnsi="Arial" w:cs="Arial"/>
          <w:sz w:val="20"/>
          <w:szCs w:val="20"/>
          <w:lang w:val="en-US" w:eastAsia="zh-CN"/>
        </w:rPr>
        <w:t>For this, several</w:t>
      </w:r>
      <w:r w:rsidR="001E1B34" w:rsidRPr="001E1B34">
        <w:rPr>
          <w:rFonts w:ascii="Arial" w:hAnsi="Arial" w:cs="Arial"/>
          <w:sz w:val="20"/>
          <w:szCs w:val="20"/>
          <w:lang w:val="en-US" w:eastAsia="zh-CN"/>
        </w:rPr>
        <w:t xml:space="preserve"> catalysts for soot combustion</w:t>
      </w:r>
      <w:r w:rsidR="001E1B34">
        <w:rPr>
          <w:rFonts w:ascii="Arial" w:hAnsi="Arial" w:cs="Arial"/>
          <w:sz w:val="20"/>
          <w:szCs w:val="20"/>
          <w:lang w:val="en-US" w:eastAsia="zh-CN"/>
        </w:rPr>
        <w:t xml:space="preserve"> have been studied and coated on </w:t>
      </w:r>
      <w:r w:rsidR="001E1B34" w:rsidRPr="00584F04">
        <w:rPr>
          <w:rFonts w:ascii="Arial" w:hAnsi="Arial" w:cs="Arial"/>
          <w:sz w:val="20"/>
          <w:szCs w:val="20"/>
          <w:lang w:val="en-US" w:eastAsia="zh-CN"/>
        </w:rPr>
        <w:t>the channel wall</w:t>
      </w:r>
      <w:r w:rsidR="001E1B34">
        <w:rPr>
          <w:rFonts w:ascii="Arial" w:hAnsi="Arial" w:cs="Arial"/>
          <w:sz w:val="20"/>
          <w:szCs w:val="20"/>
          <w:lang w:val="en-US" w:eastAsia="zh-CN"/>
        </w:rPr>
        <w:t>s</w:t>
      </w:r>
      <w:r w:rsidR="001E1B34" w:rsidRPr="00584F04">
        <w:rPr>
          <w:rFonts w:ascii="Arial" w:hAnsi="Arial" w:cs="Arial"/>
          <w:sz w:val="20"/>
          <w:szCs w:val="20"/>
          <w:lang w:val="en-US" w:eastAsia="zh-CN"/>
        </w:rPr>
        <w:t xml:space="preserve"> of DPF</w:t>
      </w:r>
      <w:r w:rsidR="001E1B34">
        <w:rPr>
          <w:rFonts w:ascii="Arial" w:hAnsi="Arial" w:cs="Arial"/>
          <w:sz w:val="20"/>
          <w:szCs w:val="20"/>
          <w:lang w:val="en-US" w:eastAsia="zh-CN"/>
        </w:rPr>
        <w:t xml:space="preserve"> to develop </w:t>
      </w:r>
      <w:r w:rsidR="001E1B34" w:rsidRPr="00584F04">
        <w:rPr>
          <w:rFonts w:ascii="Arial" w:hAnsi="Arial" w:cs="Arial"/>
          <w:sz w:val="20"/>
          <w:szCs w:val="20"/>
          <w:lang w:val="en-US" w:eastAsia="zh-CN"/>
        </w:rPr>
        <w:t>catalyzed DPF (CDPF)</w:t>
      </w:r>
      <w:r w:rsidR="001E1B34">
        <w:rPr>
          <w:rFonts w:ascii="Arial" w:hAnsi="Arial" w:cs="Arial"/>
          <w:sz w:val="20"/>
          <w:szCs w:val="20"/>
          <w:lang w:val="en-US" w:eastAsia="zh-CN"/>
        </w:rPr>
        <w:t xml:space="preserve">. Among the catalysts, </w:t>
      </w:r>
      <w:r w:rsidR="001E1B34" w:rsidRPr="00584F04">
        <w:rPr>
          <w:rFonts w:ascii="Arial" w:hAnsi="Arial" w:cs="Arial"/>
          <w:sz w:val="20"/>
          <w:szCs w:val="20"/>
          <w:lang w:val="en-US" w:eastAsia="zh-CN"/>
        </w:rPr>
        <w:t>potassium (K)-containing cataly</w:t>
      </w:r>
      <w:r w:rsidR="001E1B34">
        <w:rPr>
          <w:rFonts w:ascii="Arial" w:hAnsi="Arial" w:cs="Arial"/>
          <w:sz w:val="20"/>
          <w:szCs w:val="20"/>
          <w:lang w:val="en-US" w:eastAsia="zh-CN"/>
        </w:rPr>
        <w:t>s</w:t>
      </w:r>
      <w:r w:rsidR="001E1B34" w:rsidRPr="00584F04">
        <w:rPr>
          <w:rFonts w:ascii="Arial" w:hAnsi="Arial" w:cs="Arial"/>
          <w:sz w:val="20"/>
          <w:szCs w:val="20"/>
          <w:lang w:val="en-US" w:eastAsia="zh-CN"/>
        </w:rPr>
        <w:t>ts with low-cost have behaved excellent performa</w:t>
      </w:r>
      <w:r w:rsidR="001E1B34">
        <w:rPr>
          <w:rFonts w:ascii="Arial" w:hAnsi="Arial" w:cs="Arial"/>
          <w:sz w:val="20"/>
          <w:szCs w:val="20"/>
          <w:lang w:val="en-US" w:eastAsia="zh-CN"/>
        </w:rPr>
        <w:t>n</w:t>
      </w:r>
      <w:r w:rsidR="001E1B34" w:rsidRPr="00584F04">
        <w:rPr>
          <w:rFonts w:ascii="Arial" w:hAnsi="Arial" w:cs="Arial"/>
          <w:sz w:val="20"/>
          <w:szCs w:val="20"/>
          <w:lang w:val="en-US" w:eastAsia="zh-CN"/>
        </w:rPr>
        <w:t xml:space="preserve">ce </w:t>
      </w:r>
      <w:r w:rsidR="001E1B34">
        <w:rPr>
          <w:rFonts w:ascii="Arial" w:hAnsi="Arial" w:cs="Arial"/>
          <w:sz w:val="20"/>
          <w:szCs w:val="20"/>
          <w:lang w:val="en-US" w:eastAsia="zh-CN"/>
        </w:rPr>
        <w:t xml:space="preserve">comparable to </w:t>
      </w:r>
      <w:r w:rsidR="005C02AF">
        <w:rPr>
          <w:rFonts w:ascii="Arial" w:hAnsi="Arial" w:cs="Arial"/>
          <w:sz w:val="20"/>
          <w:szCs w:val="20"/>
          <w:lang w:val="en-US" w:eastAsia="zh-CN"/>
        </w:rPr>
        <w:t xml:space="preserve">those of </w:t>
      </w:r>
      <w:r w:rsidR="001E1B34">
        <w:rPr>
          <w:rFonts w:ascii="Arial" w:hAnsi="Arial" w:cs="Arial"/>
          <w:sz w:val="20"/>
          <w:szCs w:val="20"/>
          <w:lang w:val="en-US" w:eastAsia="zh-CN"/>
        </w:rPr>
        <w:t>noble metals</w:t>
      </w:r>
      <w:r w:rsidR="001E1B34" w:rsidRPr="00584F04">
        <w:rPr>
          <w:rFonts w:ascii="Arial" w:hAnsi="Arial" w:cs="Arial"/>
          <w:sz w:val="20"/>
          <w:szCs w:val="20"/>
          <w:lang w:val="en-US" w:eastAsia="zh-CN"/>
        </w:rPr>
        <w:t xml:space="preserve">. </w:t>
      </w:r>
      <w:r w:rsidR="006C1433" w:rsidRPr="00584F04">
        <w:rPr>
          <w:rFonts w:ascii="Arial" w:hAnsi="Arial" w:cs="Arial"/>
          <w:sz w:val="20"/>
          <w:szCs w:val="20"/>
          <w:lang w:val="en-US" w:eastAsia="zh-CN"/>
        </w:rPr>
        <w:t>Unfortunately</w:t>
      </w:r>
      <w:r w:rsidR="00995AD6" w:rsidRPr="00584F04">
        <w:rPr>
          <w:rFonts w:ascii="Arial" w:hAnsi="Arial" w:cs="Arial"/>
          <w:sz w:val="20"/>
          <w:szCs w:val="20"/>
          <w:lang w:val="en-US" w:eastAsia="zh-CN"/>
        </w:rPr>
        <w:t>, the kind of catalysts have not been</w:t>
      </w:r>
      <w:r w:rsidR="00723E08">
        <w:rPr>
          <w:rFonts w:ascii="Arial" w:hAnsi="Arial" w:cs="Arial"/>
          <w:sz w:val="20"/>
          <w:szCs w:val="20"/>
          <w:lang w:val="en-US" w:eastAsia="zh-CN"/>
        </w:rPr>
        <w:t xml:space="preserve"> practically</w:t>
      </w:r>
      <w:r w:rsidR="00995AD6" w:rsidRPr="00584F04">
        <w:rPr>
          <w:rFonts w:ascii="Arial" w:hAnsi="Arial" w:cs="Arial"/>
          <w:sz w:val="20"/>
          <w:szCs w:val="20"/>
          <w:lang w:val="en-US" w:eastAsia="zh-CN"/>
        </w:rPr>
        <w:t xml:space="preserve"> used in CDPF</w:t>
      </w:r>
      <w:r w:rsidR="005F1472">
        <w:rPr>
          <w:rFonts w:ascii="Arial" w:hAnsi="Arial" w:cs="Arial"/>
          <w:sz w:val="20"/>
          <w:szCs w:val="20"/>
          <w:lang w:val="en-US" w:eastAsia="zh-CN"/>
        </w:rPr>
        <w:t xml:space="preserve"> as like the noble metal</w:t>
      </w:r>
      <w:r w:rsidR="00BB084F">
        <w:rPr>
          <w:rFonts w:ascii="Arial" w:hAnsi="Arial" w:cs="Arial"/>
          <w:sz w:val="20"/>
          <w:szCs w:val="20"/>
          <w:lang w:val="en-US" w:eastAsia="zh-CN"/>
        </w:rPr>
        <w:t xml:space="preserve"> catalysts</w:t>
      </w:r>
      <w:r w:rsidR="00723E08">
        <w:rPr>
          <w:rFonts w:ascii="Arial" w:hAnsi="Arial" w:cs="Arial"/>
          <w:sz w:val="20"/>
          <w:szCs w:val="20"/>
          <w:lang w:val="en-US" w:eastAsia="zh-CN"/>
        </w:rPr>
        <w:t>. Furthermore</w:t>
      </w:r>
      <w:r w:rsidR="005F1472">
        <w:rPr>
          <w:rFonts w:ascii="Arial" w:hAnsi="Arial" w:cs="Arial"/>
          <w:sz w:val="20"/>
          <w:szCs w:val="20"/>
          <w:lang w:val="en-US" w:eastAsia="zh-CN"/>
        </w:rPr>
        <w:t xml:space="preserve">, the catalytic mechanism </w:t>
      </w:r>
      <w:r w:rsidR="00723E08">
        <w:rPr>
          <w:rFonts w:ascii="Arial" w:hAnsi="Arial" w:cs="Arial"/>
          <w:sz w:val="20"/>
          <w:szCs w:val="20"/>
          <w:lang w:val="en-US" w:eastAsia="zh-CN"/>
        </w:rPr>
        <w:t>of K-cataly</w:t>
      </w:r>
      <w:r w:rsidR="003D7B85">
        <w:rPr>
          <w:rFonts w:ascii="Arial" w:hAnsi="Arial" w:cs="Arial"/>
          <w:sz w:val="20"/>
          <w:szCs w:val="20"/>
          <w:lang w:val="en-US" w:eastAsia="zh-CN"/>
        </w:rPr>
        <w:t>zed</w:t>
      </w:r>
      <w:r w:rsidR="00723E08">
        <w:rPr>
          <w:rFonts w:ascii="Arial" w:hAnsi="Arial" w:cs="Arial"/>
          <w:sz w:val="20"/>
          <w:szCs w:val="20"/>
          <w:lang w:val="en-US" w:eastAsia="zh-CN"/>
        </w:rPr>
        <w:t xml:space="preserve"> soot combustion </w:t>
      </w:r>
      <w:r w:rsidR="005F1472" w:rsidRPr="005F1472">
        <w:rPr>
          <w:rFonts w:ascii="Arial" w:hAnsi="Arial" w:cs="Arial"/>
          <w:sz w:val="20"/>
          <w:szCs w:val="20"/>
          <w:lang w:val="en-US" w:eastAsia="zh-CN"/>
        </w:rPr>
        <w:t>is still in dispute</w:t>
      </w:r>
      <w:r w:rsidR="00995AD6" w:rsidRPr="00584F04">
        <w:rPr>
          <w:rFonts w:ascii="Arial" w:hAnsi="Arial" w:cs="Arial"/>
          <w:sz w:val="20"/>
          <w:szCs w:val="20"/>
          <w:lang w:val="en-US" w:eastAsia="zh-CN"/>
        </w:rPr>
        <w:t xml:space="preserve">. </w:t>
      </w:r>
    </w:p>
    <w:p w:rsidR="00E72376" w:rsidRDefault="00E72376" w:rsidP="00857824">
      <w:pPr>
        <w:ind w:firstLineChars="200" w:firstLine="400"/>
        <w:jc w:val="both"/>
        <w:rPr>
          <w:rFonts w:ascii="Arial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val="en-US" w:eastAsia="zh-CN"/>
        </w:rPr>
        <w:t>W</w:t>
      </w:r>
      <w:r w:rsidR="00E02220">
        <w:rPr>
          <w:rFonts w:ascii="Arial" w:hAnsi="Arial" w:cs="Arial"/>
          <w:sz w:val="20"/>
          <w:szCs w:val="20"/>
          <w:lang w:val="en-US" w:eastAsia="zh-CN"/>
        </w:rPr>
        <w:t xml:space="preserve">e developed a K-based CDPF, in which </w:t>
      </w:r>
      <w:r w:rsidR="00113389">
        <w:rPr>
          <w:rFonts w:ascii="Arial" w:hAnsi="Arial" w:cs="Arial"/>
          <w:sz w:val="20"/>
          <w:szCs w:val="20"/>
          <w:lang w:val="en-US" w:eastAsia="zh-CN"/>
        </w:rPr>
        <w:t xml:space="preserve">a catalyst of </w:t>
      </w:r>
      <w:r w:rsidR="00E02220" w:rsidRPr="00584F04">
        <w:rPr>
          <w:rFonts w:ascii="Arial" w:hAnsi="Arial" w:cs="Arial"/>
          <w:sz w:val="20"/>
          <w:szCs w:val="20"/>
          <w:lang w:val="en-US" w:eastAsia="zh-CN"/>
        </w:rPr>
        <w:t>Al</w:t>
      </w:r>
      <w:r w:rsidR="00E02220" w:rsidRPr="00584F04">
        <w:rPr>
          <w:rFonts w:ascii="Arial" w:hAnsi="Arial" w:cs="Arial"/>
          <w:sz w:val="20"/>
          <w:szCs w:val="20"/>
          <w:vertAlign w:val="subscript"/>
          <w:lang w:val="en-US" w:eastAsia="zh-CN"/>
        </w:rPr>
        <w:t>2</w:t>
      </w:r>
      <w:r w:rsidR="00E02220" w:rsidRPr="00584F04">
        <w:rPr>
          <w:rFonts w:ascii="Arial" w:hAnsi="Arial" w:cs="Arial"/>
          <w:sz w:val="20"/>
          <w:szCs w:val="20"/>
          <w:lang w:val="en-US" w:eastAsia="zh-CN"/>
        </w:rPr>
        <w:t>O</w:t>
      </w:r>
      <w:r w:rsidR="00E02220" w:rsidRPr="00584F04">
        <w:rPr>
          <w:rFonts w:ascii="Arial" w:hAnsi="Arial" w:cs="Arial"/>
          <w:sz w:val="20"/>
          <w:szCs w:val="20"/>
          <w:vertAlign w:val="subscript"/>
          <w:lang w:val="en-US" w:eastAsia="zh-CN"/>
        </w:rPr>
        <w:t>3</w:t>
      </w:r>
      <w:r w:rsidR="00E02220" w:rsidRPr="00584F04">
        <w:rPr>
          <w:rFonts w:ascii="Arial" w:hAnsi="Arial" w:cs="Arial"/>
          <w:sz w:val="20"/>
          <w:szCs w:val="20"/>
          <w:lang w:val="en-US" w:eastAsia="zh-CN"/>
        </w:rPr>
        <w:t xml:space="preserve"> supported K was coated on a SiC honeycomb wall-flow filter monolith</w:t>
      </w:r>
      <w:r w:rsidR="00E02220">
        <w:rPr>
          <w:rFonts w:ascii="Arial" w:hAnsi="Arial" w:cs="Arial"/>
          <w:sz w:val="20"/>
          <w:szCs w:val="20"/>
          <w:lang w:val="en-US" w:eastAsia="zh-CN"/>
        </w:rPr>
        <w:t xml:space="preserve">. </w:t>
      </w:r>
      <w:bookmarkStart w:id="25" w:name="OLE_LINK37"/>
      <w:bookmarkStart w:id="26" w:name="OLE_LINK38"/>
      <w:r w:rsidR="00E02220">
        <w:rPr>
          <w:rFonts w:ascii="Arial" w:hAnsi="Arial" w:cs="Arial"/>
          <w:sz w:val="20"/>
          <w:szCs w:val="20"/>
          <w:lang w:val="en-US" w:eastAsia="zh-CN"/>
        </w:rPr>
        <w:t>T</w:t>
      </w:r>
      <w:r w:rsidR="00B43D28" w:rsidRPr="00584F04">
        <w:rPr>
          <w:rFonts w:ascii="Arial" w:hAnsi="Arial" w:cs="Arial"/>
          <w:sz w:val="20"/>
          <w:szCs w:val="20"/>
          <w:lang w:val="en-US" w:eastAsia="zh-CN"/>
        </w:rPr>
        <w:t>he CDPF was connected to the exh</w:t>
      </w:r>
      <w:r w:rsidR="006B726E">
        <w:rPr>
          <w:rFonts w:ascii="Arial" w:hAnsi="Arial" w:cs="Arial"/>
          <w:sz w:val="20"/>
          <w:szCs w:val="20"/>
          <w:lang w:val="en-US" w:eastAsia="zh-CN"/>
        </w:rPr>
        <w:t>a</w:t>
      </w:r>
      <w:r w:rsidR="00B43D28" w:rsidRPr="00584F04">
        <w:rPr>
          <w:rFonts w:ascii="Arial" w:hAnsi="Arial" w:cs="Arial"/>
          <w:sz w:val="20"/>
          <w:szCs w:val="20"/>
          <w:lang w:val="en-US" w:eastAsia="zh-CN"/>
        </w:rPr>
        <w:t>ust pipe of a light-duty diesel engine</w:t>
      </w:r>
      <w:r w:rsidR="00FB34BD">
        <w:rPr>
          <w:rFonts w:ascii="Arial" w:hAnsi="Arial" w:cs="Arial"/>
          <w:sz w:val="20"/>
          <w:szCs w:val="20"/>
          <w:lang w:val="en-US" w:eastAsia="zh-CN"/>
        </w:rPr>
        <w:t xml:space="preserve"> (Figure 1(a))</w:t>
      </w:r>
      <w:r w:rsidR="00B43D28" w:rsidRPr="00584F04">
        <w:rPr>
          <w:rFonts w:ascii="Arial" w:hAnsi="Arial" w:cs="Arial"/>
          <w:sz w:val="20"/>
          <w:szCs w:val="20"/>
          <w:lang w:val="en-US" w:eastAsia="zh-CN"/>
        </w:rPr>
        <w:t>, and a serial of bench tests were performed.</w:t>
      </w:r>
      <w:r w:rsidR="00B11C66" w:rsidRPr="00584F04">
        <w:rPr>
          <w:rFonts w:ascii="Arial" w:hAnsi="Arial" w:cs="Arial"/>
          <w:sz w:val="20"/>
          <w:szCs w:val="20"/>
          <w:lang w:val="en-US" w:eastAsia="zh-CN"/>
        </w:rPr>
        <w:t xml:space="preserve"> The capture effic</w:t>
      </w:r>
      <w:r w:rsidR="006B726E">
        <w:rPr>
          <w:rFonts w:ascii="Arial" w:hAnsi="Arial" w:cs="Arial"/>
          <w:sz w:val="20"/>
          <w:szCs w:val="20"/>
          <w:lang w:val="en-US" w:eastAsia="zh-CN"/>
        </w:rPr>
        <w:t>i</w:t>
      </w:r>
      <w:r w:rsidR="00B11C66" w:rsidRPr="00584F04">
        <w:rPr>
          <w:rFonts w:ascii="Arial" w:hAnsi="Arial" w:cs="Arial"/>
          <w:sz w:val="20"/>
          <w:szCs w:val="20"/>
          <w:lang w:val="en-US" w:eastAsia="zh-CN"/>
        </w:rPr>
        <w:t>ency of the CDPF was above</w:t>
      </w:r>
      <w:r w:rsidR="00E8061D" w:rsidRPr="00584F04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E02220">
        <w:rPr>
          <w:rFonts w:ascii="Arial" w:hAnsi="Arial" w:cs="Arial"/>
          <w:sz w:val="20"/>
          <w:szCs w:val="20"/>
          <w:lang w:val="en-US" w:eastAsia="zh-CN"/>
        </w:rPr>
        <w:t>90% in the successive cycles</w:t>
      </w:r>
      <w:r w:rsidR="00371EBD" w:rsidRPr="00584F04">
        <w:rPr>
          <w:rFonts w:ascii="Arial" w:hAnsi="Arial" w:cs="Arial"/>
          <w:sz w:val="20"/>
          <w:szCs w:val="20"/>
          <w:lang w:val="en-US" w:eastAsia="zh-CN"/>
        </w:rPr>
        <w:t xml:space="preserve">. </w:t>
      </w:r>
      <w:r w:rsidR="00566228">
        <w:rPr>
          <w:rFonts w:ascii="Arial" w:hAnsi="Arial" w:cs="Arial"/>
          <w:sz w:val="20"/>
          <w:szCs w:val="20"/>
          <w:lang w:val="en-US" w:eastAsia="zh-CN"/>
        </w:rPr>
        <w:t>The trapped soot was burned out in 10 min</w:t>
      </w:r>
      <w:r w:rsidR="00F44D51" w:rsidRPr="00584F04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E8061D" w:rsidRPr="00584F04">
        <w:rPr>
          <w:rFonts w:ascii="Arial" w:hAnsi="Arial" w:cs="Arial"/>
          <w:sz w:val="20"/>
          <w:szCs w:val="20"/>
          <w:lang w:val="en-US" w:eastAsia="zh-CN"/>
        </w:rPr>
        <w:t xml:space="preserve">when </w:t>
      </w:r>
      <w:r w:rsidR="00F44D51" w:rsidRPr="00584F04">
        <w:rPr>
          <w:rFonts w:ascii="Arial" w:hAnsi="Arial" w:cs="Arial"/>
          <w:sz w:val="20"/>
          <w:szCs w:val="20"/>
          <w:lang w:val="en-US" w:eastAsia="zh-CN"/>
        </w:rPr>
        <w:t xml:space="preserve">the inlet temperature increased to ca. 600 °C. </w:t>
      </w:r>
      <w:bookmarkStart w:id="27" w:name="OLE_LINK45"/>
      <w:bookmarkStart w:id="28" w:name="OLE_LINK46"/>
      <w:r w:rsidR="00A1565E" w:rsidRPr="00584F04">
        <w:rPr>
          <w:rFonts w:ascii="Arial" w:hAnsi="Arial" w:cs="Arial"/>
          <w:sz w:val="20"/>
          <w:szCs w:val="20"/>
          <w:lang w:val="en-US" w:eastAsia="zh-CN"/>
        </w:rPr>
        <w:t>The balance point temperature</w:t>
      </w:r>
      <w:bookmarkEnd w:id="27"/>
      <w:bookmarkEnd w:id="28"/>
      <w:r w:rsidR="00A1565E" w:rsidRPr="00584F04">
        <w:rPr>
          <w:rFonts w:ascii="Arial" w:hAnsi="Arial" w:cs="Arial"/>
          <w:sz w:val="20"/>
          <w:szCs w:val="20"/>
          <w:lang w:val="en-US" w:eastAsia="zh-CN"/>
        </w:rPr>
        <w:t xml:space="preserve"> (BPT)</w:t>
      </w:r>
      <w:r w:rsidR="00D72B4C" w:rsidRPr="00584F04">
        <w:rPr>
          <w:rFonts w:ascii="Arial" w:hAnsi="Arial" w:cs="Arial"/>
          <w:sz w:val="20"/>
          <w:szCs w:val="20"/>
          <w:lang w:val="en-US" w:eastAsia="zh-CN"/>
        </w:rPr>
        <w:t xml:space="preserve">, where the </w:t>
      </w:r>
      <w:r w:rsidR="00566228">
        <w:rPr>
          <w:rFonts w:ascii="Arial" w:hAnsi="Arial" w:cs="Arial"/>
          <w:sz w:val="20"/>
          <w:szCs w:val="20"/>
          <w:lang w:val="en-US" w:eastAsia="zh-CN"/>
        </w:rPr>
        <w:t>burned</w:t>
      </w:r>
      <w:r w:rsidR="00D72B4C" w:rsidRPr="00584F04">
        <w:rPr>
          <w:rFonts w:ascii="Arial" w:hAnsi="Arial" w:cs="Arial"/>
          <w:sz w:val="20"/>
          <w:szCs w:val="20"/>
          <w:lang w:val="en-US" w:eastAsia="zh-CN"/>
        </w:rPr>
        <w:t xml:space="preserve"> amount of </w:t>
      </w:r>
      <w:r w:rsidR="00566228">
        <w:rPr>
          <w:rFonts w:ascii="Arial" w:hAnsi="Arial" w:cs="Arial"/>
          <w:sz w:val="20"/>
          <w:szCs w:val="20"/>
          <w:lang w:val="en-US" w:eastAsia="zh-CN"/>
        </w:rPr>
        <w:t>soot</w:t>
      </w:r>
      <w:r w:rsidR="00D72B4C" w:rsidRPr="00584F04">
        <w:rPr>
          <w:rFonts w:ascii="Arial" w:hAnsi="Arial" w:cs="Arial"/>
          <w:sz w:val="20"/>
          <w:szCs w:val="20"/>
          <w:lang w:val="en-US" w:eastAsia="zh-CN"/>
        </w:rPr>
        <w:t xml:space="preserve"> equals to its </w:t>
      </w:r>
      <w:r w:rsidR="00566228">
        <w:rPr>
          <w:rFonts w:ascii="Arial" w:hAnsi="Arial" w:cs="Arial"/>
          <w:sz w:val="20"/>
          <w:szCs w:val="20"/>
          <w:lang w:val="en-US" w:eastAsia="zh-CN"/>
        </w:rPr>
        <w:t>trapped</w:t>
      </w:r>
      <w:r w:rsidR="00D72B4C" w:rsidRPr="00584F04">
        <w:rPr>
          <w:rFonts w:ascii="Arial" w:hAnsi="Arial" w:cs="Arial"/>
          <w:sz w:val="20"/>
          <w:szCs w:val="20"/>
          <w:lang w:val="en-US" w:eastAsia="zh-CN"/>
        </w:rPr>
        <w:t xml:space="preserve"> amount in CD</w:t>
      </w:r>
      <w:r w:rsidR="009D4982">
        <w:rPr>
          <w:rFonts w:ascii="Arial" w:hAnsi="Arial" w:cs="Arial"/>
          <w:sz w:val="20"/>
          <w:szCs w:val="20"/>
          <w:lang w:val="en-US" w:eastAsia="zh-CN"/>
        </w:rPr>
        <w:t>P</w:t>
      </w:r>
      <w:r w:rsidR="00D72B4C" w:rsidRPr="00584F04">
        <w:rPr>
          <w:rFonts w:ascii="Arial" w:hAnsi="Arial" w:cs="Arial"/>
          <w:sz w:val="20"/>
          <w:szCs w:val="20"/>
          <w:lang w:val="en-US" w:eastAsia="zh-CN"/>
        </w:rPr>
        <w:t>F</w:t>
      </w:r>
      <w:r w:rsidR="00566228">
        <w:rPr>
          <w:rFonts w:ascii="Arial" w:hAnsi="Arial" w:cs="Arial"/>
          <w:sz w:val="20"/>
          <w:szCs w:val="20"/>
          <w:lang w:val="en-US" w:eastAsia="zh-CN"/>
        </w:rPr>
        <w:t xml:space="preserve"> while the drop pressure keeps a steady level</w:t>
      </w:r>
      <w:r w:rsidR="00D72B4C" w:rsidRPr="00584F04">
        <w:rPr>
          <w:rFonts w:ascii="Arial" w:hAnsi="Arial" w:cs="Arial"/>
          <w:sz w:val="20"/>
          <w:szCs w:val="20"/>
          <w:lang w:val="en-US" w:eastAsia="zh-CN"/>
        </w:rPr>
        <w:t xml:space="preserve">, were </w:t>
      </w:r>
      <w:r w:rsidR="00566228">
        <w:rPr>
          <w:rFonts w:ascii="Arial" w:hAnsi="Arial" w:cs="Arial"/>
          <w:sz w:val="20"/>
          <w:szCs w:val="20"/>
          <w:lang w:val="en-US" w:eastAsia="zh-CN"/>
        </w:rPr>
        <w:t xml:space="preserve">determined as </w:t>
      </w:r>
      <w:r w:rsidR="00566228" w:rsidRPr="00584F04">
        <w:rPr>
          <w:rFonts w:ascii="Arial" w:hAnsi="Arial" w:cs="Arial"/>
          <w:sz w:val="20"/>
          <w:szCs w:val="20"/>
          <w:lang w:val="en-US" w:eastAsia="zh-CN"/>
        </w:rPr>
        <w:t>375 °C</w:t>
      </w:r>
      <w:r w:rsidR="001138AA">
        <w:rPr>
          <w:rFonts w:ascii="Arial" w:hAnsi="Arial" w:cs="Arial"/>
          <w:sz w:val="20"/>
          <w:szCs w:val="20"/>
          <w:lang w:val="en-US" w:eastAsia="zh-CN"/>
        </w:rPr>
        <w:t xml:space="preserve"> (the insert</w:t>
      </w:r>
      <w:r w:rsidR="002B3A3E">
        <w:rPr>
          <w:rFonts w:ascii="Arial" w:hAnsi="Arial" w:cs="Arial"/>
          <w:sz w:val="20"/>
          <w:szCs w:val="20"/>
          <w:lang w:val="en-US" w:eastAsia="zh-CN"/>
        </w:rPr>
        <w:t xml:space="preserve"> of Fig. 1</w:t>
      </w:r>
      <w:r w:rsidR="00A2662F">
        <w:rPr>
          <w:rFonts w:ascii="Arial" w:hAnsi="Arial" w:cs="Arial"/>
          <w:sz w:val="20"/>
          <w:szCs w:val="20"/>
          <w:lang w:val="en-US" w:eastAsia="zh-CN"/>
        </w:rPr>
        <w:t>(</w:t>
      </w:r>
      <w:r w:rsidR="002B3A3E">
        <w:rPr>
          <w:rFonts w:ascii="Arial" w:hAnsi="Arial" w:cs="Arial"/>
          <w:sz w:val="20"/>
          <w:szCs w:val="20"/>
          <w:lang w:val="en-US" w:eastAsia="zh-CN"/>
        </w:rPr>
        <w:t>a</w:t>
      </w:r>
      <w:r w:rsidR="00A2662F">
        <w:rPr>
          <w:rFonts w:ascii="Arial" w:hAnsi="Arial" w:cs="Arial"/>
          <w:sz w:val="20"/>
          <w:szCs w:val="20"/>
          <w:lang w:val="en-US" w:eastAsia="zh-CN"/>
        </w:rPr>
        <w:t>)</w:t>
      </w:r>
      <w:r w:rsidR="002B3A3E">
        <w:rPr>
          <w:rFonts w:ascii="Arial" w:hAnsi="Arial" w:cs="Arial"/>
          <w:sz w:val="20"/>
          <w:szCs w:val="20"/>
          <w:lang w:val="en-US" w:eastAsia="zh-CN"/>
        </w:rPr>
        <w:t>)</w:t>
      </w:r>
      <w:r w:rsidR="001E4A0B">
        <w:rPr>
          <w:rFonts w:ascii="Arial" w:hAnsi="Arial" w:cs="Arial"/>
          <w:sz w:val="20"/>
          <w:szCs w:val="20"/>
          <w:lang w:val="en-US" w:eastAsia="zh-CN"/>
        </w:rPr>
        <w:t xml:space="preserve">, </w:t>
      </w:r>
      <w:r w:rsidR="00566228" w:rsidRPr="00584F04">
        <w:rPr>
          <w:rFonts w:ascii="Arial" w:hAnsi="Arial" w:cs="Arial"/>
          <w:sz w:val="20"/>
          <w:szCs w:val="20"/>
          <w:lang w:val="en-US" w:eastAsia="zh-CN"/>
        </w:rPr>
        <w:t>close</w:t>
      </w:r>
      <w:r w:rsidR="00566228">
        <w:rPr>
          <w:rFonts w:ascii="Arial" w:hAnsi="Arial" w:cs="Arial"/>
          <w:sz w:val="20"/>
          <w:szCs w:val="20"/>
          <w:lang w:val="en-US" w:eastAsia="zh-CN"/>
        </w:rPr>
        <w:t xml:space="preserve"> to that of</w:t>
      </w:r>
      <w:r w:rsidR="00BB084F">
        <w:rPr>
          <w:rFonts w:ascii="Arial" w:hAnsi="Arial" w:cs="Arial"/>
          <w:sz w:val="20"/>
          <w:szCs w:val="20"/>
          <w:lang w:val="en-US" w:eastAsia="zh-CN"/>
        </w:rPr>
        <w:t xml:space="preserve"> the</w:t>
      </w:r>
      <w:r w:rsidR="00566228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BB084F" w:rsidRPr="00584F04">
        <w:rPr>
          <w:rFonts w:ascii="Arial" w:hAnsi="Arial" w:cs="Arial"/>
          <w:sz w:val="20"/>
          <w:szCs w:val="20"/>
          <w:lang w:val="en-US" w:eastAsia="zh-CN"/>
        </w:rPr>
        <w:t>commercialized</w:t>
      </w:r>
      <w:r w:rsidR="00BB084F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FC27FD">
        <w:rPr>
          <w:rFonts w:ascii="Arial" w:hAnsi="Arial" w:cs="Arial"/>
          <w:sz w:val="20"/>
          <w:szCs w:val="20"/>
          <w:lang w:val="en-US" w:eastAsia="zh-CN"/>
        </w:rPr>
        <w:t>noble metal-</w:t>
      </w:r>
      <w:r w:rsidR="00566228">
        <w:rPr>
          <w:rFonts w:ascii="Arial" w:hAnsi="Arial" w:cs="Arial"/>
          <w:sz w:val="20"/>
          <w:szCs w:val="20"/>
          <w:lang w:val="en-US" w:eastAsia="zh-CN"/>
        </w:rPr>
        <w:t>based C</w:t>
      </w:r>
      <w:r w:rsidR="00566228" w:rsidRPr="00584F04">
        <w:rPr>
          <w:rFonts w:ascii="Arial" w:hAnsi="Arial" w:cs="Arial"/>
          <w:sz w:val="20"/>
          <w:szCs w:val="20"/>
          <w:lang w:val="en-US" w:eastAsia="zh-CN"/>
        </w:rPr>
        <w:t>D</w:t>
      </w:r>
      <w:r w:rsidR="00566228">
        <w:rPr>
          <w:rFonts w:ascii="Arial" w:hAnsi="Arial" w:cs="Arial"/>
          <w:sz w:val="20"/>
          <w:szCs w:val="20"/>
          <w:lang w:val="en-US" w:eastAsia="zh-CN"/>
        </w:rPr>
        <w:t>P</w:t>
      </w:r>
      <w:r w:rsidR="00566228" w:rsidRPr="00584F04">
        <w:rPr>
          <w:rFonts w:ascii="Arial" w:hAnsi="Arial" w:cs="Arial"/>
          <w:sz w:val="20"/>
          <w:szCs w:val="20"/>
          <w:lang w:val="en-US" w:eastAsia="zh-CN"/>
        </w:rPr>
        <w:t>F</w:t>
      </w:r>
      <w:r w:rsidR="00566228" w:rsidRPr="00BB084F">
        <w:rPr>
          <w:rFonts w:ascii="Arial" w:hAnsi="Arial" w:cs="Arial"/>
          <w:sz w:val="20"/>
          <w:szCs w:val="20"/>
          <w:vertAlign w:val="superscript"/>
          <w:lang w:val="en-US" w:eastAsia="zh-CN"/>
        </w:rPr>
        <w:t xml:space="preserve"> [</w:t>
      </w:r>
      <w:r w:rsidR="00C57D27" w:rsidRPr="00BB084F">
        <w:rPr>
          <w:rFonts w:ascii="Arial" w:hAnsi="Arial" w:cs="Arial"/>
          <w:sz w:val="20"/>
          <w:szCs w:val="20"/>
          <w:vertAlign w:val="superscript"/>
          <w:lang w:val="en-US" w:eastAsia="zh-CN"/>
        </w:rPr>
        <w:t>1</w:t>
      </w:r>
      <w:r w:rsidR="00566228" w:rsidRPr="00BB084F">
        <w:rPr>
          <w:rFonts w:ascii="Arial" w:hAnsi="Arial" w:cs="Arial"/>
          <w:sz w:val="20"/>
          <w:szCs w:val="20"/>
          <w:vertAlign w:val="superscript"/>
          <w:lang w:val="en-US" w:eastAsia="zh-CN"/>
        </w:rPr>
        <w:t>]</w:t>
      </w:r>
      <w:r w:rsidR="00D72B4C" w:rsidRPr="00584F04">
        <w:rPr>
          <w:rFonts w:ascii="Arial" w:hAnsi="Arial" w:cs="Arial"/>
          <w:sz w:val="20"/>
          <w:szCs w:val="20"/>
          <w:lang w:val="en-US" w:eastAsia="zh-CN"/>
        </w:rPr>
        <w:t xml:space="preserve">. </w:t>
      </w:r>
      <w:bookmarkEnd w:id="25"/>
      <w:bookmarkEnd w:id="26"/>
      <w:r w:rsidR="00FC27FD">
        <w:rPr>
          <w:rFonts w:ascii="Arial" w:hAnsi="Arial" w:cs="Arial"/>
          <w:sz w:val="20"/>
          <w:szCs w:val="20"/>
          <w:lang w:val="en-US" w:eastAsia="zh-CN"/>
        </w:rPr>
        <w:t>Therefore, t</w:t>
      </w:r>
      <w:r>
        <w:rPr>
          <w:rFonts w:ascii="Arial" w:hAnsi="Arial" w:cs="Arial"/>
          <w:sz w:val="20"/>
          <w:szCs w:val="20"/>
          <w:lang w:val="en-US" w:eastAsia="zh-CN"/>
        </w:rPr>
        <w:t>he K-based</w:t>
      </w:r>
      <w:r w:rsidR="00AA78DE">
        <w:rPr>
          <w:rFonts w:ascii="Arial" w:hAnsi="Arial" w:cs="Arial"/>
          <w:sz w:val="20"/>
          <w:szCs w:val="20"/>
          <w:lang w:val="en-US" w:eastAsia="zh-CN"/>
        </w:rPr>
        <w:t xml:space="preserve"> CDPF is potential to be used for the reduction of diesel </w:t>
      </w:r>
      <w:r>
        <w:rPr>
          <w:rFonts w:ascii="Arial" w:hAnsi="Arial" w:cs="Arial"/>
          <w:sz w:val="20"/>
          <w:szCs w:val="20"/>
          <w:lang w:val="en-US" w:eastAsia="zh-CN"/>
        </w:rPr>
        <w:t>soot</w:t>
      </w:r>
      <w:r w:rsidR="00AA78DE">
        <w:rPr>
          <w:rFonts w:ascii="Arial" w:hAnsi="Arial" w:cs="Arial"/>
          <w:sz w:val="20"/>
          <w:szCs w:val="20"/>
          <w:lang w:val="en-US" w:eastAsia="zh-CN"/>
        </w:rPr>
        <w:t xml:space="preserve"> emission.</w:t>
      </w:r>
      <w:r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371EBD" w:rsidRPr="00584F04" w:rsidRDefault="00026166" w:rsidP="001A5B84">
      <w:pPr>
        <w:ind w:firstLineChars="200" w:firstLine="400"/>
        <w:jc w:val="both"/>
        <w:rPr>
          <w:rFonts w:eastAsia="宋体"/>
          <w:kern w:val="2"/>
          <w:sz w:val="21"/>
          <w:szCs w:val="21"/>
          <w:lang w:val="en-US" w:eastAsia="zh-CN"/>
        </w:rPr>
      </w:pPr>
      <w:r>
        <w:rPr>
          <w:rFonts w:ascii="Arial" w:hAnsi="Arial" w:cs="Arial"/>
          <w:sz w:val="20"/>
          <w:szCs w:val="20"/>
          <w:lang w:val="en-US" w:eastAsia="zh-CN"/>
        </w:rPr>
        <w:t xml:space="preserve">In order to </w:t>
      </w:r>
      <w:r w:rsidR="00F81783">
        <w:rPr>
          <w:rFonts w:ascii="Arial" w:hAnsi="Arial" w:cs="Arial"/>
          <w:sz w:val="20"/>
          <w:szCs w:val="20"/>
          <w:lang w:val="en-US" w:eastAsia="zh-CN"/>
        </w:rPr>
        <w:t>comprehend</w:t>
      </w:r>
      <w:r>
        <w:rPr>
          <w:rFonts w:ascii="Arial" w:hAnsi="Arial" w:cs="Arial"/>
          <w:sz w:val="20"/>
          <w:szCs w:val="20"/>
          <w:lang w:val="en-US" w:eastAsia="zh-CN"/>
        </w:rPr>
        <w:t xml:space="preserve"> the catalytic role of K, w</w:t>
      </w:r>
      <w:r w:rsidR="00E72376">
        <w:rPr>
          <w:rFonts w:ascii="Arial" w:hAnsi="Arial" w:cs="Arial"/>
          <w:sz w:val="20"/>
          <w:szCs w:val="20"/>
          <w:lang w:val="en-US" w:eastAsia="zh-CN"/>
        </w:rPr>
        <w:t xml:space="preserve">e </w:t>
      </w:r>
      <w:r w:rsidR="00EE1568">
        <w:rPr>
          <w:rFonts w:ascii="Arial" w:hAnsi="Arial" w:cs="Arial"/>
          <w:sz w:val="20"/>
          <w:szCs w:val="20"/>
          <w:lang w:val="en-US" w:eastAsia="zh-CN"/>
        </w:rPr>
        <w:t>investigated</w:t>
      </w:r>
      <w:r w:rsidR="00026DBE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E72376">
        <w:rPr>
          <w:rFonts w:ascii="Arial" w:hAnsi="Arial" w:cs="Arial"/>
          <w:sz w:val="20"/>
          <w:szCs w:val="20"/>
          <w:lang w:val="en-US" w:eastAsia="zh-CN"/>
        </w:rPr>
        <w:t>the mechanism of K-catalyzed soot combustion</w:t>
      </w:r>
      <w:r w:rsidR="000529EA">
        <w:rPr>
          <w:rFonts w:ascii="Arial" w:hAnsi="Arial" w:cs="Arial"/>
          <w:sz w:val="20"/>
          <w:szCs w:val="20"/>
          <w:lang w:val="en-US" w:eastAsia="zh-CN"/>
        </w:rPr>
        <w:t xml:space="preserve">. </w:t>
      </w:r>
      <w:r w:rsidR="00121C38">
        <w:rPr>
          <w:rFonts w:ascii="Arial" w:hAnsi="Arial" w:cs="Arial"/>
          <w:sz w:val="20"/>
          <w:szCs w:val="20"/>
          <w:lang w:val="en-US" w:eastAsia="zh-CN"/>
        </w:rPr>
        <w:t>A</w:t>
      </w:r>
      <w:r w:rsidR="00E72376" w:rsidRPr="00E72376">
        <w:rPr>
          <w:rFonts w:ascii="Arial" w:hAnsi="Arial" w:cs="Arial"/>
          <w:sz w:val="20"/>
          <w:szCs w:val="20"/>
          <w:lang w:val="en-US" w:eastAsia="zh-CN"/>
        </w:rPr>
        <w:t xml:space="preserve"> ketene </w:t>
      </w:r>
      <w:r w:rsidR="00C57D27">
        <w:rPr>
          <w:rFonts w:ascii="Arial" w:hAnsi="Arial" w:cs="Arial"/>
          <w:sz w:val="20"/>
          <w:szCs w:val="20"/>
          <w:lang w:val="en-US" w:eastAsia="zh-CN"/>
        </w:rPr>
        <w:t>group</w:t>
      </w:r>
      <w:r w:rsidR="00E72376" w:rsidRPr="00E72376">
        <w:rPr>
          <w:rFonts w:ascii="Arial" w:hAnsi="Arial" w:cs="Arial"/>
          <w:sz w:val="20"/>
          <w:szCs w:val="20"/>
          <w:lang w:val="en-US" w:eastAsia="zh-CN"/>
        </w:rPr>
        <w:t xml:space="preserve"> w</w:t>
      </w:r>
      <w:r w:rsidR="00121C38">
        <w:rPr>
          <w:rFonts w:ascii="Arial" w:hAnsi="Arial" w:cs="Arial"/>
          <w:sz w:val="20"/>
          <w:szCs w:val="20"/>
          <w:lang w:val="en-US" w:eastAsia="zh-CN"/>
        </w:rPr>
        <w:t>as</w:t>
      </w:r>
      <w:r w:rsidR="00E72376" w:rsidRPr="00E72376">
        <w:rPr>
          <w:rFonts w:ascii="Arial" w:hAnsi="Arial" w:cs="Arial"/>
          <w:sz w:val="20"/>
          <w:szCs w:val="20"/>
          <w:lang w:val="en-US" w:eastAsia="zh-CN"/>
        </w:rPr>
        <w:t xml:space="preserve"> determined as the reaction intermediate</w:t>
      </w:r>
      <w:r w:rsidR="000529EA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8E5312">
        <w:rPr>
          <w:rFonts w:ascii="Arial" w:hAnsi="Arial" w:cs="Arial"/>
          <w:sz w:val="20"/>
          <w:szCs w:val="20"/>
          <w:lang w:val="en-US" w:eastAsia="zh-CN"/>
        </w:rPr>
        <w:t>by</w:t>
      </w:r>
      <w:r w:rsidR="000529EA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0529EA" w:rsidRPr="00F81783">
        <w:rPr>
          <w:rFonts w:ascii="Arial" w:hAnsi="Arial" w:cs="Arial"/>
          <w:i/>
          <w:sz w:val="20"/>
          <w:szCs w:val="20"/>
          <w:lang w:val="en-US" w:eastAsia="zh-CN"/>
        </w:rPr>
        <w:t>in situ</w:t>
      </w:r>
      <w:r w:rsidR="000529EA">
        <w:rPr>
          <w:rFonts w:ascii="Arial" w:hAnsi="Arial" w:cs="Arial"/>
          <w:sz w:val="20"/>
          <w:szCs w:val="20"/>
          <w:lang w:val="en-US" w:eastAsia="zh-CN"/>
        </w:rPr>
        <w:t xml:space="preserve"> IR </w:t>
      </w:r>
      <w:r w:rsidR="008E5312">
        <w:rPr>
          <w:rFonts w:ascii="Arial" w:hAnsi="Arial" w:cs="Arial"/>
          <w:sz w:val="20"/>
          <w:szCs w:val="20"/>
          <w:lang w:val="en-US" w:eastAsia="zh-CN"/>
        </w:rPr>
        <w:t xml:space="preserve">characterizations </w:t>
      </w:r>
      <w:r w:rsidR="000529EA">
        <w:rPr>
          <w:rFonts w:ascii="Arial" w:hAnsi="Arial" w:cs="Arial"/>
          <w:sz w:val="20"/>
          <w:szCs w:val="20"/>
          <w:lang w:val="en-US" w:eastAsia="zh-CN"/>
        </w:rPr>
        <w:t xml:space="preserve">and </w:t>
      </w:r>
      <w:r w:rsidR="00121C38" w:rsidRPr="00121C38">
        <w:rPr>
          <w:rFonts w:ascii="Arial" w:hAnsi="Arial" w:cs="Arial"/>
          <w:sz w:val="20"/>
          <w:szCs w:val="20"/>
          <w:lang w:val="en-US" w:eastAsia="zh-CN"/>
        </w:rPr>
        <w:t>density func</w:t>
      </w:r>
      <w:r w:rsidR="00121C38">
        <w:rPr>
          <w:rFonts w:ascii="Arial" w:hAnsi="Arial" w:cs="Arial"/>
          <w:sz w:val="20"/>
          <w:szCs w:val="20"/>
          <w:lang w:val="en-US" w:eastAsia="zh-CN"/>
        </w:rPr>
        <w:t>tional theory</w:t>
      </w:r>
      <w:r w:rsidR="00121C38" w:rsidRPr="00121C38">
        <w:rPr>
          <w:rFonts w:ascii="Arial" w:hAnsi="Arial" w:cs="Arial"/>
          <w:sz w:val="20"/>
          <w:szCs w:val="20"/>
          <w:lang w:val="en-US" w:eastAsia="zh-CN"/>
        </w:rPr>
        <w:t xml:space="preserve"> calculations</w:t>
      </w:r>
      <w:r w:rsidR="00BA7BD9" w:rsidRPr="00BB084F">
        <w:rPr>
          <w:rFonts w:ascii="Arial" w:hAnsi="Arial" w:cs="Arial"/>
          <w:sz w:val="20"/>
          <w:szCs w:val="20"/>
          <w:vertAlign w:val="superscript"/>
          <w:lang w:val="en-US" w:eastAsia="zh-CN"/>
        </w:rPr>
        <w:t xml:space="preserve"> [2-5]</w:t>
      </w:r>
      <w:r w:rsidR="008E5312">
        <w:rPr>
          <w:rFonts w:ascii="Arial" w:hAnsi="Arial" w:cs="Arial"/>
          <w:sz w:val="20"/>
          <w:szCs w:val="20"/>
          <w:lang w:val="en-US" w:eastAsia="zh-CN"/>
        </w:rPr>
        <w:t>. There</w:t>
      </w:r>
      <w:r w:rsidR="00026DBE">
        <w:rPr>
          <w:rFonts w:ascii="Arial" w:hAnsi="Arial" w:cs="Arial"/>
          <w:sz w:val="20"/>
          <w:szCs w:val="20"/>
          <w:lang w:val="en-US" w:eastAsia="zh-CN"/>
        </w:rPr>
        <w:t>by</w:t>
      </w:r>
      <w:r w:rsidR="008E5312">
        <w:rPr>
          <w:rFonts w:ascii="Arial" w:hAnsi="Arial" w:cs="Arial"/>
          <w:sz w:val="20"/>
          <w:szCs w:val="20"/>
          <w:lang w:val="en-US" w:eastAsia="zh-CN"/>
        </w:rPr>
        <w:t>,</w:t>
      </w:r>
      <w:r w:rsidR="00E72376" w:rsidRPr="00E72376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8E5312">
        <w:rPr>
          <w:rFonts w:ascii="Arial" w:hAnsi="Arial" w:cs="Arial"/>
          <w:sz w:val="20"/>
          <w:szCs w:val="20"/>
          <w:lang w:val="en-US" w:eastAsia="zh-CN"/>
        </w:rPr>
        <w:t>an</w:t>
      </w:r>
      <w:r w:rsidR="00E72376" w:rsidRPr="00E72376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0529EA" w:rsidRPr="000529EA">
        <w:rPr>
          <w:rFonts w:ascii="Arial" w:hAnsi="Arial" w:cs="Arial"/>
          <w:sz w:val="20"/>
          <w:szCs w:val="20"/>
          <w:lang w:val="en-US" w:eastAsia="zh-CN"/>
        </w:rPr>
        <w:t>oxygen spillover mechanism</w:t>
      </w:r>
      <w:r w:rsidR="008E5312">
        <w:rPr>
          <w:rFonts w:ascii="Arial" w:hAnsi="Arial" w:cs="Arial"/>
          <w:sz w:val="20"/>
          <w:szCs w:val="20"/>
          <w:lang w:val="en-US" w:eastAsia="zh-CN"/>
        </w:rPr>
        <w:t xml:space="preserve"> was been proposed</w:t>
      </w:r>
      <w:r w:rsidR="001E4A0B">
        <w:rPr>
          <w:rFonts w:ascii="Arial" w:hAnsi="Arial" w:cs="Arial"/>
          <w:sz w:val="20"/>
          <w:szCs w:val="20"/>
          <w:lang w:val="en-US" w:eastAsia="zh-CN"/>
        </w:rPr>
        <w:t>. T</w:t>
      </w:r>
      <w:r w:rsidR="008E5312" w:rsidRPr="008E5312">
        <w:rPr>
          <w:rFonts w:ascii="Arial" w:hAnsi="Arial" w:cs="Arial"/>
          <w:sz w:val="20"/>
          <w:szCs w:val="20"/>
          <w:lang w:val="en-US" w:eastAsia="zh-CN"/>
        </w:rPr>
        <w:t>he surface-activated oxygen on K</w:t>
      </w:r>
      <w:r w:rsidR="00121C38" w:rsidRPr="00121C38">
        <w:rPr>
          <w:rFonts w:ascii="Arial" w:hAnsi="Arial" w:cs="Arial"/>
          <w:sz w:val="20"/>
          <w:szCs w:val="20"/>
          <w:vertAlign w:val="superscript"/>
          <w:lang w:val="en-US" w:eastAsia="zh-CN"/>
        </w:rPr>
        <w:t>+</w:t>
      </w:r>
      <w:r w:rsidR="008E5312" w:rsidRPr="008E5312">
        <w:rPr>
          <w:rFonts w:ascii="Arial" w:hAnsi="Arial" w:cs="Arial"/>
          <w:sz w:val="20"/>
          <w:szCs w:val="20"/>
          <w:lang w:val="en-US" w:eastAsia="zh-CN"/>
        </w:rPr>
        <w:t xml:space="preserve"> sites spill over to the </w:t>
      </w:r>
      <w:r w:rsidR="00026DBE">
        <w:rPr>
          <w:rFonts w:ascii="Arial" w:hAnsi="Arial" w:cs="Arial"/>
          <w:sz w:val="20"/>
          <w:szCs w:val="20"/>
          <w:lang w:val="en-US" w:eastAsia="zh-CN"/>
        </w:rPr>
        <w:t>surface</w:t>
      </w:r>
      <w:r w:rsidR="008E5312" w:rsidRPr="008E5312">
        <w:rPr>
          <w:rFonts w:ascii="Arial" w:hAnsi="Arial" w:cs="Arial"/>
          <w:sz w:val="20"/>
          <w:szCs w:val="20"/>
          <w:lang w:val="en-US" w:eastAsia="zh-CN"/>
        </w:rPr>
        <w:t xml:space="preserve"> carbon o</w:t>
      </w:r>
      <w:r w:rsidR="00F81783">
        <w:rPr>
          <w:rFonts w:ascii="Arial" w:hAnsi="Arial" w:cs="Arial"/>
          <w:sz w:val="20"/>
          <w:szCs w:val="20"/>
          <w:lang w:val="en-US" w:eastAsia="zh-CN"/>
        </w:rPr>
        <w:t>f</w:t>
      </w:r>
      <w:r w:rsidR="008E5312" w:rsidRPr="008E5312">
        <w:rPr>
          <w:rFonts w:ascii="Arial" w:hAnsi="Arial" w:cs="Arial"/>
          <w:sz w:val="20"/>
          <w:szCs w:val="20"/>
          <w:lang w:val="en-US" w:eastAsia="zh-CN"/>
        </w:rPr>
        <w:t xml:space="preserve"> soot forming </w:t>
      </w:r>
      <w:r w:rsidR="00F81783">
        <w:rPr>
          <w:rFonts w:ascii="Arial" w:hAnsi="Arial" w:cs="Arial"/>
          <w:sz w:val="20"/>
          <w:szCs w:val="20"/>
          <w:lang w:val="en-US" w:eastAsia="zh-CN"/>
        </w:rPr>
        <w:t xml:space="preserve">the </w:t>
      </w:r>
      <w:r w:rsidR="008E5312" w:rsidRPr="008E5312">
        <w:rPr>
          <w:rFonts w:ascii="Arial" w:hAnsi="Arial" w:cs="Arial"/>
          <w:sz w:val="20"/>
          <w:szCs w:val="20"/>
          <w:lang w:val="en-US" w:eastAsia="zh-CN"/>
        </w:rPr>
        <w:t>ketene group, which combine with other active oxygen species to give out CO</w:t>
      </w:r>
      <w:r w:rsidR="008E5312" w:rsidRPr="008E5312">
        <w:rPr>
          <w:rFonts w:ascii="Arial" w:hAnsi="Arial" w:cs="Arial"/>
          <w:sz w:val="20"/>
          <w:szCs w:val="20"/>
          <w:vertAlign w:val="subscript"/>
          <w:lang w:val="en-US" w:eastAsia="zh-CN"/>
        </w:rPr>
        <w:t>2</w:t>
      </w:r>
      <w:r w:rsidR="00E72376" w:rsidRPr="00E72376">
        <w:rPr>
          <w:rFonts w:ascii="Arial" w:hAnsi="Arial" w:cs="Arial"/>
          <w:sz w:val="20"/>
          <w:szCs w:val="20"/>
          <w:lang w:val="en-US" w:eastAsia="zh-CN"/>
        </w:rPr>
        <w:t>.</w:t>
      </w:r>
      <w:r w:rsidR="008E5312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121C38">
        <w:rPr>
          <w:rFonts w:ascii="Arial" w:hAnsi="Arial" w:cs="Arial"/>
          <w:sz w:val="20"/>
          <w:szCs w:val="20"/>
          <w:lang w:val="en-US" w:eastAsia="zh-CN"/>
        </w:rPr>
        <w:t xml:space="preserve">Further studies with </w:t>
      </w:r>
      <w:r w:rsidR="00C57D27" w:rsidRPr="00C57D27">
        <w:rPr>
          <w:rFonts w:ascii="Arial" w:hAnsi="Arial" w:cs="Arial"/>
          <w:sz w:val="20"/>
          <w:szCs w:val="20"/>
          <w:lang w:val="en-US" w:eastAsia="zh-CN"/>
        </w:rPr>
        <w:t>ultraviolet photoelectron spectroscopy</w:t>
      </w:r>
      <w:r w:rsidR="00C57D27">
        <w:rPr>
          <w:rFonts w:ascii="Arial" w:hAnsi="Arial" w:cs="Arial"/>
          <w:sz w:val="20"/>
          <w:szCs w:val="20"/>
          <w:lang w:val="en-US" w:eastAsia="zh-CN"/>
        </w:rPr>
        <w:t xml:space="preserve"> and </w:t>
      </w:r>
      <w:bookmarkStart w:id="29" w:name="OLE_LINK28"/>
      <w:bookmarkStart w:id="30" w:name="OLE_LINK29"/>
      <w:r w:rsidR="00C57D27" w:rsidRPr="00C57D27">
        <w:rPr>
          <w:rFonts w:ascii="Arial" w:hAnsi="Arial" w:cs="Arial"/>
          <w:sz w:val="20"/>
          <w:szCs w:val="20"/>
          <w:lang w:val="en-US" w:eastAsia="zh-CN"/>
        </w:rPr>
        <w:t>semi</w:t>
      </w:r>
      <w:r>
        <w:rPr>
          <w:rFonts w:ascii="Arial" w:hAnsi="Arial" w:cs="Arial"/>
          <w:sz w:val="20"/>
          <w:szCs w:val="20"/>
          <w:lang w:val="en-US" w:eastAsia="zh-CN"/>
        </w:rPr>
        <w:t>-empirical quantum chemical</w:t>
      </w:r>
      <w:r w:rsidR="00C57D27" w:rsidRPr="00C57D27">
        <w:rPr>
          <w:rFonts w:ascii="Arial" w:hAnsi="Arial" w:cs="Arial"/>
          <w:sz w:val="20"/>
          <w:szCs w:val="20"/>
          <w:lang w:val="en-US" w:eastAsia="zh-CN"/>
        </w:rPr>
        <w:t xml:space="preserve"> calculations</w:t>
      </w:r>
      <w:bookmarkEnd w:id="29"/>
      <w:bookmarkEnd w:id="30"/>
      <w:r w:rsidR="00C57D27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121C38">
        <w:rPr>
          <w:rFonts w:ascii="Arial" w:hAnsi="Arial" w:cs="Arial"/>
          <w:sz w:val="20"/>
          <w:szCs w:val="20"/>
          <w:lang w:val="en-US" w:eastAsia="zh-CN"/>
        </w:rPr>
        <w:t>revealed that t</w:t>
      </w:r>
      <w:r w:rsidR="00121C38" w:rsidRPr="00121C38">
        <w:rPr>
          <w:rFonts w:ascii="Arial" w:hAnsi="Arial" w:cs="Arial"/>
          <w:sz w:val="20"/>
          <w:szCs w:val="20"/>
          <w:lang w:val="en-US" w:eastAsia="zh-CN"/>
        </w:rPr>
        <w:t xml:space="preserve">he </w:t>
      </w:r>
      <w:r w:rsidR="00026DBE">
        <w:rPr>
          <w:rFonts w:ascii="Arial" w:hAnsi="Arial" w:cs="Arial"/>
          <w:sz w:val="20"/>
          <w:szCs w:val="20"/>
          <w:lang w:val="en-US" w:eastAsia="zh-CN"/>
        </w:rPr>
        <w:t xml:space="preserve">nature of the </w:t>
      </w:r>
      <w:r w:rsidR="00121C38" w:rsidRPr="00121C38">
        <w:rPr>
          <w:rFonts w:ascii="Arial" w:hAnsi="Arial" w:cs="Arial"/>
          <w:sz w:val="20"/>
          <w:szCs w:val="20"/>
          <w:lang w:val="en-US" w:eastAsia="zh-CN"/>
        </w:rPr>
        <w:t xml:space="preserve">oxygen spillover mechanism </w:t>
      </w:r>
      <w:r w:rsidR="00026DBE">
        <w:rPr>
          <w:rFonts w:ascii="Arial" w:hAnsi="Arial" w:cs="Arial"/>
          <w:sz w:val="20"/>
          <w:szCs w:val="20"/>
          <w:lang w:val="en-US" w:eastAsia="zh-CN"/>
        </w:rPr>
        <w:t>is</w:t>
      </w:r>
      <w:r w:rsidR="00121C38" w:rsidRPr="00121C38">
        <w:rPr>
          <w:rFonts w:ascii="Arial" w:hAnsi="Arial" w:cs="Arial"/>
          <w:sz w:val="20"/>
          <w:szCs w:val="20"/>
          <w:lang w:val="en-US" w:eastAsia="zh-CN"/>
        </w:rPr>
        <w:t xml:space="preserve"> an electron transfer</w:t>
      </w:r>
      <w:r w:rsidR="00026DBE">
        <w:rPr>
          <w:rFonts w:ascii="Arial" w:hAnsi="Arial" w:cs="Arial"/>
          <w:sz w:val="20"/>
          <w:szCs w:val="20"/>
          <w:lang w:val="en-US" w:eastAsia="zh-CN"/>
        </w:rPr>
        <w:t xml:space="preserve"> mechanism</w:t>
      </w:r>
      <w:r w:rsidR="00BA7BD9" w:rsidRPr="00BB084F">
        <w:rPr>
          <w:rFonts w:ascii="Arial" w:hAnsi="Arial" w:cs="Arial"/>
          <w:sz w:val="20"/>
          <w:szCs w:val="20"/>
          <w:vertAlign w:val="superscript"/>
          <w:lang w:val="en-US" w:eastAsia="zh-CN"/>
        </w:rPr>
        <w:t xml:space="preserve"> [6]</w:t>
      </w:r>
      <w:r>
        <w:rPr>
          <w:rFonts w:ascii="Arial" w:hAnsi="Arial" w:cs="Arial"/>
          <w:sz w:val="20"/>
          <w:szCs w:val="20"/>
          <w:lang w:val="en-US" w:eastAsia="zh-CN"/>
        </w:rPr>
        <w:t>.</w:t>
      </w:r>
      <w:r w:rsidR="00026DBE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ascii="Arial" w:hAnsi="Arial" w:cs="Arial"/>
          <w:sz w:val="20"/>
          <w:szCs w:val="20"/>
          <w:lang w:val="en-US" w:eastAsia="zh-CN"/>
        </w:rPr>
        <w:t>T</w:t>
      </w:r>
      <w:r w:rsidR="00026DBE">
        <w:rPr>
          <w:rFonts w:ascii="Arial" w:hAnsi="Arial" w:cs="Arial"/>
          <w:sz w:val="20"/>
          <w:szCs w:val="20"/>
          <w:lang w:val="en-US" w:eastAsia="zh-CN"/>
        </w:rPr>
        <w:t xml:space="preserve">he </w:t>
      </w:r>
      <w:r w:rsidR="00026DBE" w:rsidRPr="00026DBE">
        <w:rPr>
          <w:rFonts w:ascii="Arial" w:hAnsi="Arial" w:cs="Arial"/>
          <w:sz w:val="20"/>
          <w:szCs w:val="20"/>
          <w:lang w:val="en-US" w:eastAsia="zh-CN"/>
        </w:rPr>
        <w:t>K</w:t>
      </w:r>
      <w:r w:rsidR="00026DBE" w:rsidRPr="00026DBE">
        <w:rPr>
          <w:rFonts w:ascii="Arial" w:hAnsi="Arial" w:cs="Arial"/>
          <w:sz w:val="20"/>
          <w:szCs w:val="20"/>
          <w:vertAlign w:val="superscript"/>
          <w:lang w:val="en-US" w:eastAsia="zh-CN"/>
        </w:rPr>
        <w:t>+</w:t>
      </w:r>
      <w:r w:rsidR="00026DBE" w:rsidRPr="00026DBE">
        <w:rPr>
          <w:rFonts w:ascii="Arial" w:hAnsi="Arial" w:cs="Arial"/>
          <w:sz w:val="20"/>
          <w:szCs w:val="20"/>
          <w:lang w:val="en-US" w:eastAsia="zh-CN"/>
        </w:rPr>
        <w:t xml:space="preserve"> ions attract the electrons from the inner to </w:t>
      </w:r>
      <w:r w:rsidR="00026DBE">
        <w:rPr>
          <w:rFonts w:ascii="Arial" w:hAnsi="Arial" w:cs="Arial"/>
          <w:sz w:val="20"/>
          <w:szCs w:val="20"/>
          <w:lang w:val="en-US" w:eastAsia="zh-CN"/>
        </w:rPr>
        <w:t>surface</w:t>
      </w:r>
      <w:r w:rsidRPr="00026166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ascii="Arial" w:hAnsi="Arial" w:cs="Arial"/>
          <w:sz w:val="20"/>
          <w:szCs w:val="20"/>
          <w:lang w:val="en-US" w:eastAsia="zh-CN"/>
        </w:rPr>
        <w:t>of soot</w:t>
      </w:r>
      <w:r w:rsidR="001E4A0B">
        <w:rPr>
          <w:rFonts w:ascii="Arial" w:hAnsi="Arial" w:cs="Arial"/>
          <w:sz w:val="20"/>
          <w:szCs w:val="20"/>
          <w:lang w:val="en-US" w:eastAsia="zh-CN"/>
        </w:rPr>
        <w:t xml:space="preserve"> (Fig. 1(b))</w:t>
      </w:r>
      <w:r w:rsidR="00026DBE">
        <w:rPr>
          <w:rFonts w:ascii="Arial" w:hAnsi="Arial" w:cs="Arial"/>
          <w:sz w:val="20"/>
          <w:szCs w:val="20"/>
          <w:lang w:val="en-US" w:eastAsia="zh-CN"/>
        </w:rPr>
        <w:t xml:space="preserve">, improving the reactivity of the surface carbon to </w:t>
      </w:r>
      <w:r w:rsidR="00026DBE" w:rsidRPr="00026166">
        <w:rPr>
          <w:rFonts w:ascii="Arial" w:hAnsi="Arial" w:cs="Arial"/>
          <w:sz w:val="20"/>
          <w:szCs w:val="20"/>
          <w:lang w:val="en-US" w:eastAsia="zh-CN"/>
        </w:rPr>
        <w:t>the electrophilic species such as oxygen molecules</w:t>
      </w:r>
      <w:r w:rsidR="00026DBE" w:rsidRPr="00026DBE">
        <w:rPr>
          <w:rFonts w:ascii="Arial" w:hAnsi="Arial" w:cs="Arial"/>
          <w:sz w:val="20"/>
          <w:szCs w:val="20"/>
          <w:lang w:val="en-US" w:eastAsia="zh-CN"/>
        </w:rPr>
        <w:t>.</w:t>
      </w:r>
    </w:p>
    <w:p w:rsidR="002C59D2" w:rsidRDefault="00C22408" w:rsidP="00AC6FAF">
      <w:pPr>
        <w:spacing w:beforeLines="50" w:before="120" w:afterLines="50" w:after="120"/>
        <w:jc w:val="center"/>
      </w:pPr>
      <w:r>
        <w:t xml:space="preserve">  </w:t>
      </w:r>
      <w:r w:rsidR="00F17AED">
        <w:rPr>
          <w:noProof/>
          <w:lang w:val="en-US" w:eastAsia="zh-CN"/>
        </w:rPr>
        <w:drawing>
          <wp:inline distT="0" distB="0" distL="0" distR="0" wp14:anchorId="590CFE0D">
            <wp:extent cx="2606400" cy="19656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19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F17AED">
        <w:t xml:space="preserve">         </w:t>
      </w:r>
      <w:r>
        <w:t xml:space="preserve"> </w:t>
      </w:r>
      <w:r w:rsidRPr="00C22408">
        <w:t xml:space="preserve"> </w:t>
      </w:r>
      <w:r w:rsidR="00F17AED">
        <w:rPr>
          <w:noProof/>
          <w:lang w:val="en-US" w:eastAsia="zh-CN"/>
        </w:rPr>
        <w:drawing>
          <wp:inline distT="0" distB="0" distL="0" distR="0" wp14:anchorId="587692E8">
            <wp:extent cx="1688555" cy="1964166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49" cy="198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705" w:rsidRPr="00584F04" w:rsidRDefault="00270FDC" w:rsidP="00AC6FAF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584F04">
        <w:rPr>
          <w:rFonts w:ascii="Arial" w:hAnsi="Arial" w:cs="Arial"/>
          <w:sz w:val="16"/>
          <w:szCs w:val="16"/>
          <w:lang w:val="en-US"/>
        </w:rPr>
        <w:t xml:space="preserve">Fig. 1 (a) </w:t>
      </w:r>
      <w:r w:rsidR="00D634C7">
        <w:rPr>
          <w:rFonts w:ascii="Arial" w:hAnsi="Arial" w:cs="Arial"/>
          <w:sz w:val="16"/>
          <w:szCs w:val="16"/>
          <w:lang w:val="en-US"/>
        </w:rPr>
        <w:t>Digital photo of equipment for the bench tests on a light-duty diesel engine</w:t>
      </w:r>
      <w:r w:rsidR="00AC6FAF">
        <w:rPr>
          <w:rFonts w:ascii="Arial" w:hAnsi="Arial" w:cs="Arial"/>
          <w:sz w:val="16"/>
          <w:szCs w:val="16"/>
          <w:lang w:val="en-US"/>
        </w:rPr>
        <w:t>, the insert</w:t>
      </w:r>
      <w:r w:rsidR="006B726E">
        <w:rPr>
          <w:rFonts w:ascii="Arial" w:hAnsi="Arial" w:cs="Arial"/>
          <w:sz w:val="16"/>
          <w:szCs w:val="16"/>
          <w:lang w:val="en-US"/>
        </w:rPr>
        <w:t xml:space="preserve"> </w:t>
      </w:r>
      <w:r w:rsidR="00D634C7">
        <w:rPr>
          <w:rFonts w:ascii="Arial" w:hAnsi="Arial" w:cs="Arial"/>
          <w:sz w:val="16"/>
          <w:szCs w:val="16"/>
          <w:lang w:val="en-US"/>
        </w:rPr>
        <w:t>shows the i</w:t>
      </w:r>
      <w:r w:rsidRPr="00584F04">
        <w:rPr>
          <w:rFonts w:ascii="Arial" w:hAnsi="Arial" w:cs="Arial"/>
          <w:sz w:val="16"/>
          <w:szCs w:val="16"/>
          <w:lang w:val="en-US"/>
        </w:rPr>
        <w:t>nlet temperature and drop press</w:t>
      </w:r>
      <w:r w:rsidR="00F17AED">
        <w:rPr>
          <w:rFonts w:ascii="Arial" w:hAnsi="Arial" w:cs="Arial"/>
          <w:sz w:val="16"/>
          <w:szCs w:val="16"/>
          <w:lang w:val="en-US"/>
        </w:rPr>
        <w:t xml:space="preserve">ure of CDPF during the BPT test; (b) </w:t>
      </w:r>
      <w:r w:rsidR="00F17AED" w:rsidRPr="00F17AED">
        <w:rPr>
          <w:rFonts w:ascii="Arial" w:hAnsi="Arial" w:cs="Arial"/>
          <w:sz w:val="16"/>
          <w:szCs w:val="16"/>
          <w:lang w:val="en-US"/>
        </w:rPr>
        <w:t xml:space="preserve">Contour plots of net charges calculated by semi-empirical methods for soot </w:t>
      </w:r>
      <w:r w:rsidR="00F17AED">
        <w:rPr>
          <w:rFonts w:ascii="Arial" w:hAnsi="Arial" w:cs="Arial"/>
          <w:sz w:val="16"/>
          <w:szCs w:val="16"/>
          <w:lang w:val="en-US"/>
        </w:rPr>
        <w:t xml:space="preserve">(the </w:t>
      </w:r>
      <w:r w:rsidR="00AC6FAF">
        <w:rPr>
          <w:rFonts w:ascii="Arial" w:hAnsi="Arial" w:cs="Arial"/>
          <w:sz w:val="16"/>
          <w:szCs w:val="16"/>
          <w:lang w:val="en-US"/>
        </w:rPr>
        <w:t xml:space="preserve">model of </w:t>
      </w:r>
      <w:r w:rsidR="006828D3">
        <w:rPr>
          <w:rFonts w:ascii="Arial" w:hAnsi="Arial" w:cs="Arial"/>
          <w:sz w:val="16"/>
          <w:szCs w:val="16"/>
          <w:lang w:val="en-US"/>
        </w:rPr>
        <w:t>p</w:t>
      </w:r>
      <w:r w:rsidR="006828D3" w:rsidRPr="006828D3">
        <w:rPr>
          <w:rFonts w:ascii="Arial" w:hAnsi="Arial" w:cs="Arial"/>
          <w:sz w:val="16"/>
          <w:szCs w:val="16"/>
          <w:lang w:val="en-US"/>
        </w:rPr>
        <w:t xml:space="preserve">olycyclic </w:t>
      </w:r>
      <w:r w:rsidR="006828D3">
        <w:rPr>
          <w:rFonts w:ascii="Arial" w:hAnsi="Arial" w:cs="Arial"/>
          <w:sz w:val="16"/>
          <w:szCs w:val="16"/>
          <w:lang w:val="en-US"/>
        </w:rPr>
        <w:t>a</w:t>
      </w:r>
      <w:r w:rsidR="006828D3" w:rsidRPr="006828D3">
        <w:rPr>
          <w:rFonts w:ascii="Arial" w:hAnsi="Arial" w:cs="Arial"/>
          <w:sz w:val="16"/>
          <w:szCs w:val="16"/>
          <w:lang w:val="en-US"/>
        </w:rPr>
        <w:t xml:space="preserve">romatic </w:t>
      </w:r>
      <w:r w:rsidR="006828D3">
        <w:rPr>
          <w:rFonts w:ascii="Arial" w:hAnsi="Arial" w:cs="Arial"/>
          <w:sz w:val="16"/>
          <w:szCs w:val="16"/>
          <w:lang w:val="en-US"/>
        </w:rPr>
        <w:t>h</w:t>
      </w:r>
      <w:r w:rsidR="006828D3" w:rsidRPr="006828D3">
        <w:rPr>
          <w:rFonts w:ascii="Arial" w:hAnsi="Arial" w:cs="Arial"/>
          <w:sz w:val="16"/>
          <w:szCs w:val="16"/>
          <w:lang w:val="en-US"/>
        </w:rPr>
        <w:t>ydrocarbon</w:t>
      </w:r>
      <w:r w:rsidR="00F17AED">
        <w:rPr>
          <w:rFonts w:ascii="Arial" w:hAnsi="Arial" w:cs="Arial"/>
          <w:sz w:val="16"/>
          <w:szCs w:val="16"/>
          <w:lang w:val="en-US"/>
        </w:rPr>
        <w:t xml:space="preserve">) </w:t>
      </w:r>
      <w:r w:rsidR="00F17AED" w:rsidRPr="00F17AED">
        <w:rPr>
          <w:rFonts w:ascii="Arial" w:hAnsi="Arial" w:cs="Arial"/>
          <w:sz w:val="16"/>
          <w:szCs w:val="16"/>
          <w:lang w:val="en-US"/>
        </w:rPr>
        <w:t xml:space="preserve">and </w:t>
      </w:r>
      <w:r w:rsidR="00F17AED">
        <w:rPr>
          <w:rFonts w:ascii="Arial" w:hAnsi="Arial" w:cs="Arial"/>
          <w:sz w:val="16"/>
          <w:szCs w:val="16"/>
          <w:lang w:val="en-US"/>
        </w:rPr>
        <w:t>the cases</w:t>
      </w:r>
      <w:r w:rsidR="00F17AED" w:rsidRPr="00F17AED">
        <w:rPr>
          <w:rFonts w:ascii="Arial" w:hAnsi="Arial" w:cs="Arial"/>
          <w:sz w:val="16"/>
          <w:szCs w:val="16"/>
          <w:lang w:val="en-US"/>
        </w:rPr>
        <w:t xml:space="preserve"> in the presence of the K</w:t>
      </w:r>
      <w:r w:rsidR="00F17AED" w:rsidRPr="00F17AED"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 w:rsidR="00F17AED" w:rsidRPr="00F17AED">
        <w:rPr>
          <w:rFonts w:ascii="Arial" w:hAnsi="Arial" w:cs="Arial"/>
          <w:sz w:val="16"/>
          <w:szCs w:val="16"/>
          <w:lang w:val="en-US"/>
        </w:rPr>
        <w:t xml:space="preserve"> ion at the locations of </w:t>
      </w:r>
      <w:r w:rsidR="00F17AED" w:rsidRPr="00F17AED">
        <w:rPr>
          <w:rFonts w:ascii="Arial" w:hAnsi="Arial" w:cs="Arial"/>
          <w:i/>
          <w:sz w:val="16"/>
          <w:szCs w:val="16"/>
          <w:lang w:val="en-US"/>
        </w:rPr>
        <w:t>p</w:t>
      </w:r>
      <w:r w:rsidR="00F17AED" w:rsidRPr="00F17AED">
        <w:rPr>
          <w:rFonts w:ascii="Arial" w:hAnsi="Arial" w:cs="Arial"/>
          <w:sz w:val="16"/>
          <w:szCs w:val="16"/>
          <w:lang w:val="en-US"/>
        </w:rPr>
        <w:t xml:space="preserve">, </w:t>
      </w:r>
      <w:r w:rsidR="00F17AED" w:rsidRPr="00F17AED">
        <w:rPr>
          <w:rFonts w:ascii="Arial" w:hAnsi="Arial" w:cs="Arial"/>
          <w:i/>
          <w:sz w:val="16"/>
          <w:szCs w:val="16"/>
          <w:lang w:val="en-US"/>
        </w:rPr>
        <w:t>z</w:t>
      </w:r>
      <w:r w:rsidR="00F17AED" w:rsidRPr="00F17AED">
        <w:rPr>
          <w:rFonts w:ascii="Arial" w:hAnsi="Arial" w:cs="Arial"/>
          <w:sz w:val="16"/>
          <w:szCs w:val="16"/>
          <w:lang w:val="en-US"/>
        </w:rPr>
        <w:t xml:space="preserve"> and </w:t>
      </w:r>
      <w:r w:rsidR="00F17AED" w:rsidRPr="00F17AED">
        <w:rPr>
          <w:rFonts w:ascii="Arial" w:hAnsi="Arial" w:cs="Arial"/>
          <w:i/>
          <w:sz w:val="16"/>
          <w:szCs w:val="16"/>
          <w:lang w:val="en-US"/>
        </w:rPr>
        <w:t>a</w:t>
      </w:r>
      <w:r w:rsidR="00F17AED">
        <w:rPr>
          <w:rFonts w:ascii="Arial" w:hAnsi="Arial" w:cs="Arial"/>
          <w:sz w:val="16"/>
          <w:szCs w:val="16"/>
          <w:lang w:val="en-US"/>
        </w:rPr>
        <w:t>.</w:t>
      </w:r>
    </w:p>
    <w:p w:rsidR="00693A24" w:rsidRPr="00584F04" w:rsidRDefault="00693A24" w:rsidP="00C54F4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86964" w:rsidRPr="00584F04" w:rsidRDefault="00686964" w:rsidP="00C54F4B">
      <w:pPr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84F04">
        <w:rPr>
          <w:rFonts w:ascii="Arial" w:hAnsi="Arial" w:cs="Arial"/>
          <w:sz w:val="20"/>
          <w:szCs w:val="20"/>
          <w:lang w:val="en-US" w:eastAsia="zh-CN"/>
        </w:rPr>
        <w:t>References</w:t>
      </w:r>
    </w:p>
    <w:p w:rsidR="00BA7BD9" w:rsidRDefault="00686964" w:rsidP="00AA78DE">
      <w:pPr>
        <w:pStyle w:val="EndNoteBibliography"/>
        <w:ind w:left="227" w:hanging="227"/>
        <w:rPr>
          <w:rFonts w:ascii="Arial" w:hAnsi="Arial" w:cs="Arial"/>
          <w:noProof w:val="0"/>
          <w:sz w:val="16"/>
          <w:szCs w:val="16"/>
          <w:lang w:val="en-US"/>
        </w:rPr>
      </w:pPr>
      <w:r w:rsidRPr="00584F04">
        <w:rPr>
          <w:rFonts w:ascii="Arial" w:hAnsi="Arial" w:cs="Arial"/>
          <w:noProof w:val="0"/>
          <w:sz w:val="16"/>
          <w:szCs w:val="16"/>
          <w:lang w:val="en-US"/>
        </w:rPr>
        <w:t>[</w:t>
      </w:r>
      <w:r w:rsidR="00C57D27">
        <w:rPr>
          <w:rFonts w:ascii="Arial" w:hAnsi="Arial" w:cs="Arial"/>
          <w:noProof w:val="0"/>
          <w:sz w:val="16"/>
          <w:szCs w:val="16"/>
          <w:lang w:val="en-US"/>
        </w:rPr>
        <w:t>1</w:t>
      </w:r>
      <w:r w:rsidRPr="00584F04">
        <w:rPr>
          <w:rFonts w:ascii="Arial" w:hAnsi="Arial" w:cs="Arial"/>
          <w:noProof w:val="0"/>
          <w:sz w:val="16"/>
          <w:szCs w:val="16"/>
          <w:lang w:val="en-US"/>
        </w:rPr>
        <w:t xml:space="preserve">] </w:t>
      </w:r>
      <w:r w:rsidR="004A7AE5" w:rsidRPr="004A7AE5">
        <w:rPr>
          <w:rFonts w:ascii="Arial" w:hAnsi="Arial" w:cs="Arial"/>
          <w:noProof w:val="0"/>
          <w:sz w:val="16"/>
          <w:szCs w:val="16"/>
          <w:lang w:val="en-US"/>
        </w:rPr>
        <w:t>Tang T, Zhang J, Cao D, Shuai S, Zhao Y</w:t>
      </w:r>
      <w:r w:rsidRPr="00584F04">
        <w:rPr>
          <w:rFonts w:ascii="Arial" w:hAnsi="Arial" w:cs="Arial"/>
          <w:noProof w:val="0"/>
          <w:sz w:val="16"/>
          <w:szCs w:val="16"/>
          <w:lang w:val="en-US"/>
        </w:rPr>
        <w:t xml:space="preserve">, </w:t>
      </w:r>
      <w:r w:rsidR="004A7AE5" w:rsidRPr="008974CD">
        <w:rPr>
          <w:rFonts w:ascii="Arial" w:hAnsi="Arial" w:cs="Arial"/>
          <w:i/>
          <w:noProof w:val="0"/>
          <w:sz w:val="16"/>
          <w:szCs w:val="16"/>
          <w:lang w:val="en-US"/>
        </w:rPr>
        <w:t>J. Environ. Sci.</w:t>
      </w:r>
      <w:r w:rsidR="004A7AE5">
        <w:rPr>
          <w:rFonts w:ascii="Arial" w:hAnsi="Arial" w:cs="Arial"/>
          <w:noProof w:val="0"/>
          <w:sz w:val="16"/>
          <w:szCs w:val="16"/>
          <w:lang w:val="en-US"/>
        </w:rPr>
        <w:t xml:space="preserve"> </w:t>
      </w:r>
      <w:r w:rsidR="004A7AE5" w:rsidRPr="004A7AE5">
        <w:rPr>
          <w:rFonts w:ascii="Arial" w:hAnsi="Arial" w:cs="Arial"/>
          <w:b/>
          <w:noProof w:val="0"/>
          <w:sz w:val="16"/>
          <w:szCs w:val="16"/>
          <w:lang w:val="en-US"/>
        </w:rPr>
        <w:t>2014</w:t>
      </w:r>
      <w:r w:rsidR="004A7AE5">
        <w:rPr>
          <w:rFonts w:ascii="Arial" w:hAnsi="Arial" w:cs="Arial"/>
          <w:noProof w:val="0"/>
          <w:sz w:val="16"/>
          <w:szCs w:val="16"/>
          <w:lang w:val="en-US"/>
        </w:rPr>
        <w:t xml:space="preserve">, 26(12): </w:t>
      </w:r>
      <w:r w:rsidR="004A7AE5" w:rsidRPr="004A7AE5">
        <w:rPr>
          <w:rFonts w:ascii="Arial" w:hAnsi="Arial" w:cs="Arial"/>
          <w:noProof w:val="0"/>
          <w:sz w:val="16"/>
          <w:szCs w:val="16"/>
          <w:lang w:val="en-US"/>
        </w:rPr>
        <w:t>2434</w:t>
      </w:r>
      <w:r w:rsidR="004A7AE5">
        <w:rPr>
          <w:noProof w:val="0"/>
          <w:sz w:val="16"/>
          <w:szCs w:val="16"/>
          <w:lang w:val="en-US"/>
        </w:rPr>
        <w:t>−</w:t>
      </w:r>
      <w:r w:rsidR="004A7AE5" w:rsidRPr="004A7AE5">
        <w:rPr>
          <w:rFonts w:ascii="Arial" w:hAnsi="Arial" w:cs="Arial"/>
          <w:noProof w:val="0"/>
          <w:sz w:val="16"/>
          <w:szCs w:val="16"/>
          <w:lang w:val="en-US"/>
        </w:rPr>
        <w:t>2439</w:t>
      </w:r>
      <w:r w:rsidRPr="00584F04">
        <w:rPr>
          <w:rFonts w:ascii="Arial" w:hAnsi="Arial" w:cs="Arial"/>
          <w:noProof w:val="0"/>
          <w:sz w:val="16"/>
          <w:szCs w:val="16"/>
          <w:lang w:val="en-US"/>
        </w:rPr>
        <w:t>.</w:t>
      </w:r>
    </w:p>
    <w:p w:rsidR="00BA7BD9" w:rsidRPr="00BA7BD9" w:rsidRDefault="00BA7BD9" w:rsidP="00BA7BD9">
      <w:pPr>
        <w:pStyle w:val="EndNoteBibliography"/>
        <w:ind w:left="227" w:hanging="227"/>
        <w:rPr>
          <w:rFonts w:ascii="Arial" w:hAnsi="Arial" w:cs="Arial"/>
          <w:noProof w:val="0"/>
          <w:sz w:val="16"/>
          <w:szCs w:val="16"/>
          <w:lang w:val="en-US"/>
        </w:rPr>
      </w:pPr>
      <w:r>
        <w:rPr>
          <w:rFonts w:ascii="Arial" w:hAnsi="Arial" w:cs="Arial"/>
          <w:noProof w:val="0"/>
          <w:sz w:val="16"/>
          <w:szCs w:val="16"/>
          <w:lang w:val="en-US"/>
        </w:rPr>
        <w:t>[2]</w:t>
      </w:r>
      <w:r w:rsidRPr="00BA7BD9">
        <w:rPr>
          <w:rFonts w:ascii="Arial" w:hAnsi="Arial" w:cs="Arial"/>
          <w:noProof w:val="0"/>
          <w:sz w:val="16"/>
          <w:szCs w:val="16"/>
          <w:lang w:val="en-US"/>
        </w:rPr>
        <w:t xml:space="preserve"> Zhang Z, Zhang Y, </w:t>
      </w:r>
      <w:r w:rsidR="005D4ED9">
        <w:rPr>
          <w:rFonts w:ascii="Arial" w:hAnsi="Arial" w:cs="Arial"/>
          <w:noProof w:val="0"/>
          <w:sz w:val="16"/>
          <w:szCs w:val="16"/>
          <w:lang w:val="en-US"/>
        </w:rPr>
        <w:t>Wang</w:t>
      </w:r>
      <w:r w:rsidRPr="00BA7BD9">
        <w:rPr>
          <w:rFonts w:ascii="Arial" w:hAnsi="Arial" w:cs="Arial"/>
          <w:noProof w:val="0"/>
          <w:sz w:val="16"/>
          <w:szCs w:val="16"/>
          <w:lang w:val="en-US"/>
        </w:rPr>
        <w:t xml:space="preserve"> Z</w:t>
      </w:r>
      <w:r w:rsidR="005D4ED9">
        <w:rPr>
          <w:rFonts w:ascii="Arial" w:hAnsi="Arial" w:cs="Arial"/>
          <w:noProof w:val="0"/>
          <w:sz w:val="16"/>
          <w:szCs w:val="16"/>
          <w:lang w:val="en-US"/>
        </w:rPr>
        <w:t>,</w:t>
      </w:r>
      <w:r w:rsidRPr="00BA7BD9">
        <w:rPr>
          <w:rFonts w:ascii="Arial" w:hAnsi="Arial" w:cs="Arial"/>
          <w:noProof w:val="0"/>
          <w:sz w:val="16"/>
          <w:szCs w:val="16"/>
          <w:lang w:val="en-US"/>
        </w:rPr>
        <w:t xml:space="preserve"> Gao X. </w:t>
      </w:r>
      <w:r w:rsidRPr="008429B9">
        <w:rPr>
          <w:rFonts w:ascii="Arial" w:hAnsi="Arial" w:cs="Arial"/>
          <w:i/>
          <w:noProof w:val="0"/>
          <w:sz w:val="16"/>
          <w:szCs w:val="16"/>
          <w:lang w:val="en-US"/>
        </w:rPr>
        <w:t>J. Catal.</w:t>
      </w:r>
      <w:r w:rsidRPr="00BA7BD9">
        <w:rPr>
          <w:rFonts w:ascii="Arial" w:hAnsi="Arial" w:cs="Arial"/>
          <w:noProof w:val="0"/>
          <w:sz w:val="16"/>
          <w:szCs w:val="16"/>
          <w:lang w:val="en-US"/>
        </w:rPr>
        <w:t xml:space="preserve"> </w:t>
      </w:r>
      <w:r w:rsidRPr="008429B9">
        <w:rPr>
          <w:rFonts w:ascii="Arial" w:hAnsi="Arial" w:cs="Arial"/>
          <w:b/>
          <w:noProof w:val="0"/>
          <w:sz w:val="16"/>
          <w:szCs w:val="16"/>
          <w:lang w:val="en-US"/>
        </w:rPr>
        <w:t>2010</w:t>
      </w:r>
      <w:r w:rsidR="008429B9">
        <w:rPr>
          <w:rFonts w:ascii="Arial" w:hAnsi="Arial" w:cs="Arial"/>
          <w:noProof w:val="0"/>
          <w:sz w:val="16"/>
          <w:szCs w:val="16"/>
          <w:lang w:val="en-US"/>
        </w:rPr>
        <w:t>,</w:t>
      </w:r>
      <w:r w:rsidRPr="00BA7BD9">
        <w:rPr>
          <w:rFonts w:ascii="Arial" w:hAnsi="Arial" w:cs="Arial"/>
          <w:noProof w:val="0"/>
          <w:sz w:val="16"/>
          <w:szCs w:val="16"/>
          <w:lang w:val="en-US"/>
        </w:rPr>
        <w:t xml:space="preserve"> 271 (1): 12</w:t>
      </w:r>
      <w:r w:rsidR="004A7AE5">
        <w:rPr>
          <w:noProof w:val="0"/>
          <w:sz w:val="16"/>
          <w:szCs w:val="16"/>
          <w:lang w:val="en-US"/>
        </w:rPr>
        <w:t>−</w:t>
      </w:r>
      <w:r w:rsidRPr="00BA7BD9">
        <w:rPr>
          <w:rFonts w:ascii="Arial" w:hAnsi="Arial" w:cs="Arial"/>
          <w:noProof w:val="0"/>
          <w:sz w:val="16"/>
          <w:szCs w:val="16"/>
          <w:lang w:val="en-US"/>
        </w:rPr>
        <w:t>21.</w:t>
      </w:r>
    </w:p>
    <w:p w:rsidR="00BA7BD9" w:rsidRDefault="00BA7BD9" w:rsidP="00BA7BD9">
      <w:pPr>
        <w:pStyle w:val="EndNoteBibliography"/>
        <w:ind w:left="227" w:hanging="227"/>
        <w:rPr>
          <w:rFonts w:ascii="Arial" w:hAnsi="Arial" w:cs="Arial"/>
          <w:noProof w:val="0"/>
          <w:sz w:val="16"/>
          <w:szCs w:val="16"/>
          <w:lang w:val="en-US"/>
        </w:rPr>
      </w:pPr>
      <w:r>
        <w:rPr>
          <w:rFonts w:ascii="Arial" w:hAnsi="Arial" w:cs="Arial"/>
          <w:noProof w:val="0"/>
          <w:sz w:val="16"/>
          <w:szCs w:val="16"/>
          <w:lang w:val="en-US"/>
        </w:rPr>
        <w:t>[</w:t>
      </w:r>
      <w:r w:rsidR="00EE1568">
        <w:rPr>
          <w:rFonts w:ascii="Arial" w:hAnsi="Arial" w:cs="Arial"/>
          <w:noProof w:val="0"/>
          <w:sz w:val="16"/>
          <w:szCs w:val="16"/>
          <w:lang w:val="en-US"/>
        </w:rPr>
        <w:t>3</w:t>
      </w:r>
      <w:r>
        <w:rPr>
          <w:rFonts w:ascii="Arial" w:hAnsi="Arial" w:cs="Arial"/>
          <w:noProof w:val="0"/>
          <w:sz w:val="16"/>
          <w:szCs w:val="16"/>
          <w:lang w:val="en-US"/>
        </w:rPr>
        <w:t>]</w:t>
      </w:r>
      <w:r w:rsidRPr="00BA7BD9">
        <w:rPr>
          <w:rFonts w:ascii="Arial" w:hAnsi="Arial" w:cs="Arial"/>
          <w:noProof w:val="0"/>
          <w:sz w:val="16"/>
          <w:szCs w:val="16"/>
          <w:lang w:val="en-US"/>
        </w:rPr>
        <w:t xml:space="preserve"> Zhang Z, Zhang Y, Su Q, Wang Z, Li Q, Gao X. </w:t>
      </w:r>
      <w:r w:rsidRPr="008429B9">
        <w:rPr>
          <w:rFonts w:ascii="Arial" w:hAnsi="Arial" w:cs="Arial"/>
          <w:i/>
          <w:noProof w:val="0"/>
          <w:sz w:val="16"/>
          <w:szCs w:val="16"/>
          <w:lang w:val="en-US"/>
        </w:rPr>
        <w:t>Environ. Sci. Technol.</w:t>
      </w:r>
      <w:r w:rsidRPr="00BA7BD9">
        <w:rPr>
          <w:rFonts w:ascii="Arial" w:hAnsi="Arial" w:cs="Arial"/>
          <w:noProof w:val="0"/>
          <w:sz w:val="16"/>
          <w:szCs w:val="16"/>
          <w:lang w:val="en-US"/>
        </w:rPr>
        <w:t xml:space="preserve"> </w:t>
      </w:r>
      <w:r w:rsidRPr="008429B9">
        <w:rPr>
          <w:rFonts w:ascii="Arial" w:hAnsi="Arial" w:cs="Arial"/>
          <w:b/>
          <w:noProof w:val="0"/>
          <w:sz w:val="16"/>
          <w:szCs w:val="16"/>
          <w:lang w:val="en-US"/>
        </w:rPr>
        <w:t>2010</w:t>
      </w:r>
      <w:r w:rsidR="004A7AE5">
        <w:rPr>
          <w:rFonts w:ascii="Arial" w:hAnsi="Arial" w:cs="Arial"/>
          <w:noProof w:val="0"/>
          <w:sz w:val="16"/>
          <w:szCs w:val="16"/>
          <w:lang w:val="en-US"/>
        </w:rPr>
        <w:t>,</w:t>
      </w:r>
      <w:r w:rsidRPr="00BA7BD9">
        <w:rPr>
          <w:rFonts w:ascii="Arial" w:hAnsi="Arial" w:cs="Arial"/>
          <w:noProof w:val="0"/>
          <w:sz w:val="16"/>
          <w:szCs w:val="16"/>
          <w:lang w:val="en-US"/>
        </w:rPr>
        <w:t xml:space="preserve"> 44 (21): 8254</w:t>
      </w:r>
      <w:r w:rsidR="004A7AE5">
        <w:rPr>
          <w:noProof w:val="0"/>
          <w:sz w:val="16"/>
          <w:szCs w:val="16"/>
          <w:lang w:val="en-US"/>
        </w:rPr>
        <w:t>−</w:t>
      </w:r>
      <w:r w:rsidRPr="00BA7BD9">
        <w:rPr>
          <w:rFonts w:ascii="Arial" w:hAnsi="Arial" w:cs="Arial"/>
          <w:noProof w:val="0"/>
          <w:sz w:val="16"/>
          <w:szCs w:val="16"/>
          <w:lang w:val="en-US"/>
        </w:rPr>
        <w:t>8258.</w:t>
      </w:r>
    </w:p>
    <w:p w:rsidR="00EE1568" w:rsidRPr="00BA7BD9" w:rsidRDefault="00EE1568" w:rsidP="00EE1568">
      <w:pPr>
        <w:pStyle w:val="EndNoteBibliography"/>
        <w:ind w:left="227" w:hanging="227"/>
        <w:rPr>
          <w:rFonts w:ascii="Arial" w:hAnsi="Arial" w:cs="Arial"/>
          <w:noProof w:val="0"/>
          <w:sz w:val="16"/>
          <w:szCs w:val="16"/>
          <w:lang w:val="en-US"/>
        </w:rPr>
      </w:pPr>
      <w:r>
        <w:rPr>
          <w:rFonts w:ascii="Arial" w:hAnsi="Arial" w:cs="Arial"/>
          <w:noProof w:val="0"/>
          <w:sz w:val="16"/>
          <w:szCs w:val="16"/>
          <w:lang w:val="en-US"/>
        </w:rPr>
        <w:t>[4]</w:t>
      </w:r>
      <w:r w:rsidRPr="00BA7BD9">
        <w:rPr>
          <w:rFonts w:ascii="Arial" w:hAnsi="Arial" w:cs="Arial"/>
          <w:noProof w:val="0"/>
          <w:sz w:val="16"/>
          <w:szCs w:val="16"/>
          <w:lang w:val="en-US"/>
        </w:rPr>
        <w:t xml:space="preserve"> Zhang Y, Su Q, Li Q, Wang Z, Gao X. </w:t>
      </w:r>
      <w:r w:rsidRPr="008429B9">
        <w:rPr>
          <w:rFonts w:ascii="Arial" w:hAnsi="Arial" w:cs="Arial"/>
          <w:i/>
          <w:noProof w:val="0"/>
          <w:sz w:val="16"/>
          <w:szCs w:val="16"/>
          <w:lang w:val="en-US"/>
        </w:rPr>
        <w:t>Chem. Eng. Technol.</w:t>
      </w:r>
      <w:r w:rsidRPr="00BA7BD9">
        <w:rPr>
          <w:rFonts w:ascii="Arial" w:hAnsi="Arial" w:cs="Arial"/>
          <w:noProof w:val="0"/>
          <w:sz w:val="16"/>
          <w:szCs w:val="16"/>
          <w:lang w:val="en-US"/>
        </w:rPr>
        <w:t xml:space="preserve"> </w:t>
      </w:r>
      <w:r w:rsidRPr="008429B9">
        <w:rPr>
          <w:rFonts w:ascii="Arial" w:hAnsi="Arial" w:cs="Arial"/>
          <w:b/>
          <w:noProof w:val="0"/>
          <w:sz w:val="16"/>
          <w:szCs w:val="16"/>
          <w:lang w:val="en-US"/>
        </w:rPr>
        <w:t>2011</w:t>
      </w:r>
      <w:r w:rsidR="008429B9">
        <w:rPr>
          <w:rFonts w:ascii="Arial" w:hAnsi="Arial" w:cs="Arial"/>
          <w:noProof w:val="0"/>
          <w:sz w:val="16"/>
          <w:szCs w:val="16"/>
          <w:lang w:val="en-US"/>
        </w:rPr>
        <w:t>,</w:t>
      </w:r>
      <w:r w:rsidRPr="00BA7BD9">
        <w:rPr>
          <w:rFonts w:ascii="Arial" w:hAnsi="Arial" w:cs="Arial"/>
          <w:noProof w:val="0"/>
          <w:sz w:val="16"/>
          <w:szCs w:val="16"/>
          <w:lang w:val="en-US"/>
        </w:rPr>
        <w:t xml:space="preserve"> 34 (11): 1864</w:t>
      </w:r>
      <w:r w:rsidR="004A7AE5">
        <w:rPr>
          <w:noProof w:val="0"/>
          <w:sz w:val="16"/>
          <w:szCs w:val="16"/>
          <w:lang w:val="en-US"/>
        </w:rPr>
        <w:t>−</w:t>
      </w:r>
      <w:r w:rsidRPr="00BA7BD9">
        <w:rPr>
          <w:rFonts w:ascii="Arial" w:hAnsi="Arial" w:cs="Arial"/>
          <w:noProof w:val="0"/>
          <w:sz w:val="16"/>
          <w:szCs w:val="16"/>
          <w:lang w:val="en-US"/>
        </w:rPr>
        <w:t>1868.</w:t>
      </w:r>
    </w:p>
    <w:p w:rsidR="00EE1568" w:rsidRPr="00BA7BD9" w:rsidRDefault="00EE1568" w:rsidP="00BA7BD9">
      <w:pPr>
        <w:pStyle w:val="EndNoteBibliography"/>
        <w:ind w:left="227" w:hanging="227"/>
        <w:rPr>
          <w:rFonts w:ascii="Arial" w:hAnsi="Arial" w:cs="Arial"/>
          <w:noProof w:val="0"/>
          <w:sz w:val="16"/>
          <w:szCs w:val="16"/>
          <w:lang w:val="en-US" w:eastAsia="zh-CN"/>
        </w:rPr>
      </w:pPr>
      <w:r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[5] </w:t>
      </w:r>
      <w:r w:rsidR="008429B9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Zhang Y, Chen S, </w:t>
      </w:r>
      <w:r w:rsidR="00D634C7" w:rsidRPr="00D634C7">
        <w:rPr>
          <w:rFonts w:ascii="Arial" w:hAnsi="Arial" w:cs="Arial"/>
          <w:noProof w:val="0"/>
          <w:sz w:val="16"/>
          <w:szCs w:val="16"/>
          <w:lang w:val="en-US" w:eastAsia="zh-CN"/>
        </w:rPr>
        <w:t>L</w:t>
      </w:r>
      <w:r w:rsidR="00D634C7">
        <w:rPr>
          <w:rFonts w:ascii="Arial" w:hAnsi="Arial" w:cs="Arial"/>
          <w:noProof w:val="0"/>
          <w:sz w:val="16"/>
          <w:szCs w:val="16"/>
          <w:lang w:val="en-US" w:eastAsia="zh-CN"/>
        </w:rPr>
        <w:t>i Q</w:t>
      </w:r>
      <w:r w:rsidR="00D634C7" w:rsidRPr="00D634C7">
        <w:rPr>
          <w:rFonts w:ascii="Arial" w:hAnsi="Arial" w:cs="Arial"/>
          <w:noProof w:val="0"/>
          <w:sz w:val="16"/>
          <w:szCs w:val="16"/>
          <w:lang w:val="en-US" w:eastAsia="zh-CN"/>
        </w:rPr>
        <w:t>, Z</w:t>
      </w:r>
      <w:r w:rsidR="00D634C7">
        <w:rPr>
          <w:rFonts w:ascii="Arial" w:hAnsi="Arial" w:cs="Arial"/>
          <w:noProof w:val="0"/>
          <w:sz w:val="16"/>
          <w:szCs w:val="16"/>
          <w:lang w:val="en-US" w:eastAsia="zh-CN"/>
        </w:rPr>
        <w:t>hang</w:t>
      </w:r>
      <w:r w:rsidR="00D634C7" w:rsidRPr="00D634C7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Z</w:t>
      </w:r>
      <w:r w:rsidR="00D634C7">
        <w:rPr>
          <w:rFonts w:ascii="Arial" w:hAnsi="Arial" w:cs="Arial"/>
          <w:noProof w:val="0"/>
          <w:sz w:val="16"/>
          <w:szCs w:val="16"/>
          <w:lang w:val="en-US" w:eastAsia="zh-CN"/>
        </w:rPr>
        <w:t>,</w:t>
      </w:r>
      <w:r w:rsidR="00D634C7" w:rsidRPr="00D634C7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Z</w:t>
      </w:r>
      <w:r w:rsidR="00D634C7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hang </w:t>
      </w:r>
      <w:r w:rsidR="00D634C7" w:rsidRPr="00D634C7">
        <w:rPr>
          <w:rFonts w:ascii="Arial" w:hAnsi="Arial" w:cs="Arial"/>
          <w:noProof w:val="0"/>
          <w:sz w:val="16"/>
          <w:szCs w:val="16"/>
          <w:lang w:val="en-US" w:eastAsia="zh-CN"/>
        </w:rPr>
        <w:t>J</w:t>
      </w:r>
      <w:r w:rsidR="00D634C7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. </w:t>
      </w:r>
      <w:r w:rsidR="008429B9" w:rsidRPr="008429B9">
        <w:rPr>
          <w:rFonts w:ascii="Arial" w:hAnsi="Arial" w:cs="Arial"/>
          <w:i/>
          <w:noProof w:val="0"/>
          <w:sz w:val="16"/>
          <w:szCs w:val="16"/>
          <w:lang w:val="en-US" w:eastAsia="zh-CN"/>
        </w:rPr>
        <w:t>Chin. Sci. Bull.</w:t>
      </w:r>
      <w:r w:rsidR="008429B9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</w:t>
      </w:r>
      <w:r w:rsidR="008429B9" w:rsidRPr="008429B9">
        <w:rPr>
          <w:rFonts w:ascii="Arial" w:hAnsi="Arial" w:cs="Arial"/>
          <w:b/>
          <w:noProof w:val="0"/>
          <w:sz w:val="16"/>
          <w:szCs w:val="16"/>
          <w:lang w:val="en-US" w:eastAsia="zh-CN"/>
        </w:rPr>
        <w:t>2014</w:t>
      </w:r>
      <w:r w:rsidR="008429B9">
        <w:rPr>
          <w:rFonts w:ascii="Arial" w:hAnsi="Arial" w:cs="Arial"/>
          <w:noProof w:val="0"/>
          <w:sz w:val="16"/>
          <w:szCs w:val="16"/>
          <w:lang w:val="en-US" w:eastAsia="zh-CN"/>
        </w:rPr>
        <w:t>, 59(31)</w:t>
      </w:r>
      <w:r w:rsidR="008429B9" w:rsidRPr="008429B9">
        <w:rPr>
          <w:rFonts w:ascii="Arial" w:hAnsi="Arial" w:cs="Arial"/>
          <w:noProof w:val="0"/>
          <w:sz w:val="16"/>
          <w:szCs w:val="16"/>
          <w:lang w:val="en-US" w:eastAsia="zh-CN"/>
        </w:rPr>
        <w:t>: 4003</w:t>
      </w:r>
      <w:r w:rsidR="004A7AE5">
        <w:rPr>
          <w:noProof w:val="0"/>
          <w:sz w:val="16"/>
          <w:szCs w:val="16"/>
          <w:lang w:val="en-US"/>
        </w:rPr>
        <w:t>−</w:t>
      </w:r>
      <w:r w:rsidR="008429B9" w:rsidRPr="008429B9">
        <w:rPr>
          <w:rFonts w:ascii="Arial" w:hAnsi="Arial" w:cs="Arial"/>
          <w:noProof w:val="0"/>
          <w:sz w:val="16"/>
          <w:szCs w:val="16"/>
          <w:lang w:val="en-US" w:eastAsia="zh-CN"/>
        </w:rPr>
        <w:t>4007</w:t>
      </w:r>
      <w:r w:rsidR="008429B9">
        <w:rPr>
          <w:rFonts w:ascii="Arial" w:hAnsi="Arial" w:cs="Arial"/>
          <w:noProof w:val="0"/>
          <w:sz w:val="16"/>
          <w:szCs w:val="16"/>
          <w:lang w:val="en-US" w:eastAsia="zh-CN"/>
        </w:rPr>
        <w:t>.</w:t>
      </w:r>
    </w:p>
    <w:p w:rsidR="00C54F4B" w:rsidRPr="00584F04" w:rsidRDefault="00EE1568" w:rsidP="00AA78DE">
      <w:pPr>
        <w:pStyle w:val="EndNoteBibliography"/>
        <w:ind w:left="227" w:hanging="227"/>
        <w:rPr>
          <w:rFonts w:ascii="Arial" w:hAnsi="Arial" w:cs="Arial"/>
          <w:noProof w:val="0"/>
          <w:sz w:val="20"/>
          <w:szCs w:val="20"/>
          <w:lang w:val="en-US"/>
        </w:rPr>
      </w:pPr>
      <w:r w:rsidRPr="00EE1568">
        <w:rPr>
          <w:rFonts w:ascii="Arial" w:hAnsi="Arial" w:cs="Arial"/>
          <w:noProof w:val="0"/>
          <w:sz w:val="16"/>
          <w:szCs w:val="16"/>
          <w:lang w:val="en-US" w:eastAsia="zh-CN"/>
        </w:rPr>
        <w:t>[6]</w:t>
      </w:r>
      <w:r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</w:t>
      </w:r>
      <w:r w:rsidR="008429B9" w:rsidRPr="00EE1568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Li </w:t>
      </w:r>
      <w:r w:rsidRPr="00EE1568">
        <w:rPr>
          <w:rFonts w:ascii="Arial" w:hAnsi="Arial" w:cs="Arial"/>
          <w:noProof w:val="0"/>
          <w:sz w:val="16"/>
          <w:szCs w:val="16"/>
          <w:lang w:val="en-US" w:eastAsia="zh-CN"/>
        </w:rPr>
        <w:t>Q,</w:t>
      </w:r>
      <w:r w:rsidR="008429B9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</w:t>
      </w:r>
      <w:r w:rsidR="008429B9" w:rsidRPr="00EE1568">
        <w:rPr>
          <w:rFonts w:ascii="Arial" w:hAnsi="Arial" w:cs="Arial"/>
          <w:noProof w:val="0"/>
          <w:sz w:val="16"/>
          <w:szCs w:val="16"/>
          <w:lang w:val="en-US" w:eastAsia="zh-CN"/>
        </w:rPr>
        <w:t>Wang</w:t>
      </w:r>
      <w:r w:rsidRPr="00EE1568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X,</w:t>
      </w:r>
      <w:r w:rsidR="008429B9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</w:t>
      </w:r>
      <w:r w:rsidR="008429B9" w:rsidRPr="00EE1568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Xin </w:t>
      </w:r>
      <w:r w:rsidRPr="00EE1568">
        <w:rPr>
          <w:rFonts w:ascii="Arial" w:hAnsi="Arial" w:cs="Arial"/>
          <w:noProof w:val="0"/>
          <w:sz w:val="16"/>
          <w:szCs w:val="16"/>
          <w:lang w:val="en-US" w:eastAsia="zh-CN"/>
        </w:rPr>
        <w:t>Y,</w:t>
      </w:r>
      <w:r w:rsidR="008429B9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</w:t>
      </w:r>
      <w:r w:rsidR="008429B9" w:rsidRPr="00EE1568">
        <w:rPr>
          <w:rFonts w:ascii="Arial" w:hAnsi="Arial" w:cs="Arial"/>
          <w:noProof w:val="0"/>
          <w:sz w:val="16"/>
          <w:szCs w:val="16"/>
          <w:lang w:val="en-US" w:eastAsia="zh-CN"/>
        </w:rPr>
        <w:t>Zhang</w:t>
      </w:r>
      <w:r w:rsidRPr="00EE1568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Z,</w:t>
      </w:r>
      <w:r w:rsidR="008429B9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</w:t>
      </w:r>
      <w:r w:rsidRPr="00EE1568">
        <w:rPr>
          <w:rFonts w:ascii="Arial" w:hAnsi="Arial" w:cs="Arial"/>
          <w:noProof w:val="0"/>
          <w:sz w:val="16"/>
          <w:szCs w:val="16"/>
          <w:lang w:val="en-US" w:eastAsia="zh-CN"/>
        </w:rPr>
        <w:t>Zhang</w:t>
      </w:r>
      <w:r w:rsidR="008429B9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</w:t>
      </w:r>
      <w:r w:rsidR="008429B9" w:rsidRPr="00EE1568">
        <w:rPr>
          <w:rFonts w:ascii="Arial" w:hAnsi="Arial" w:cs="Arial"/>
          <w:noProof w:val="0"/>
          <w:sz w:val="16"/>
          <w:szCs w:val="16"/>
          <w:lang w:val="en-US" w:eastAsia="zh-CN"/>
        </w:rPr>
        <w:t>Y</w:t>
      </w:r>
      <w:r w:rsidRPr="00EE1568">
        <w:rPr>
          <w:rFonts w:ascii="Arial" w:hAnsi="Arial" w:cs="Arial"/>
          <w:noProof w:val="0"/>
          <w:sz w:val="16"/>
          <w:szCs w:val="16"/>
          <w:lang w:val="en-US" w:eastAsia="zh-CN"/>
        </w:rPr>
        <w:t>,</w:t>
      </w:r>
      <w:r w:rsidR="008429B9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</w:t>
      </w:r>
      <w:r w:rsidR="008429B9" w:rsidRPr="00EE1568">
        <w:rPr>
          <w:rFonts w:ascii="Arial" w:hAnsi="Arial" w:cs="Arial"/>
          <w:noProof w:val="0"/>
          <w:sz w:val="16"/>
          <w:szCs w:val="16"/>
          <w:lang w:val="en-US" w:eastAsia="zh-CN"/>
        </w:rPr>
        <w:t>Hao</w:t>
      </w:r>
      <w:r w:rsidRPr="00EE1568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C,</w:t>
      </w:r>
      <w:r w:rsidR="008429B9" w:rsidRPr="008429B9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</w:t>
      </w:r>
      <w:r w:rsidR="008429B9" w:rsidRPr="00EE1568">
        <w:rPr>
          <w:rFonts w:ascii="Arial" w:hAnsi="Arial" w:cs="Arial"/>
          <w:noProof w:val="0"/>
          <w:sz w:val="16"/>
          <w:szCs w:val="16"/>
          <w:lang w:val="en-US" w:eastAsia="zh-CN"/>
        </w:rPr>
        <w:t>Meng</w:t>
      </w:r>
      <w:r w:rsidR="008429B9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</w:t>
      </w:r>
      <w:r w:rsidRPr="00EE1568">
        <w:rPr>
          <w:rFonts w:ascii="Arial" w:hAnsi="Arial" w:cs="Arial"/>
          <w:noProof w:val="0"/>
          <w:sz w:val="16"/>
          <w:szCs w:val="16"/>
          <w:lang w:val="en-US" w:eastAsia="zh-CN"/>
        </w:rPr>
        <w:t>M,</w:t>
      </w:r>
      <w:r w:rsidR="008429B9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</w:t>
      </w:r>
      <w:r w:rsidRPr="00EE1568">
        <w:rPr>
          <w:rFonts w:ascii="Arial" w:hAnsi="Arial" w:cs="Arial"/>
          <w:noProof w:val="0"/>
          <w:sz w:val="16"/>
          <w:szCs w:val="16"/>
          <w:lang w:val="en-US" w:eastAsia="zh-CN"/>
        </w:rPr>
        <w:t>Zheng</w:t>
      </w:r>
      <w:r w:rsidR="008429B9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L,</w:t>
      </w:r>
      <w:r w:rsidRPr="00EE1568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Zheng</w:t>
      </w:r>
      <w:r w:rsidR="008429B9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L. </w:t>
      </w:r>
      <w:r w:rsidR="008429B9" w:rsidRPr="008429B9">
        <w:rPr>
          <w:rFonts w:ascii="Arial" w:hAnsi="Arial" w:cs="Arial"/>
          <w:i/>
          <w:noProof w:val="0"/>
          <w:sz w:val="16"/>
          <w:szCs w:val="16"/>
          <w:lang w:val="en-US" w:eastAsia="zh-CN"/>
        </w:rPr>
        <w:t>Sci</w:t>
      </w:r>
      <w:r w:rsidR="008429B9">
        <w:rPr>
          <w:rFonts w:ascii="Arial" w:hAnsi="Arial" w:cs="Arial"/>
          <w:i/>
          <w:noProof w:val="0"/>
          <w:sz w:val="16"/>
          <w:szCs w:val="16"/>
          <w:lang w:val="en-US" w:eastAsia="zh-CN"/>
        </w:rPr>
        <w:t>.</w:t>
      </w:r>
      <w:r w:rsidR="008429B9" w:rsidRPr="008429B9">
        <w:rPr>
          <w:rFonts w:ascii="Arial" w:hAnsi="Arial" w:cs="Arial"/>
          <w:i/>
          <w:noProof w:val="0"/>
          <w:sz w:val="16"/>
          <w:szCs w:val="16"/>
          <w:lang w:val="en-US" w:eastAsia="zh-CN"/>
        </w:rPr>
        <w:t xml:space="preserve"> Rep.</w:t>
      </w:r>
      <w:r w:rsidR="008429B9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 </w:t>
      </w:r>
      <w:r w:rsidR="008429B9" w:rsidRPr="008429B9">
        <w:rPr>
          <w:rFonts w:ascii="Arial" w:hAnsi="Arial" w:cs="Arial"/>
          <w:b/>
          <w:noProof w:val="0"/>
          <w:sz w:val="16"/>
          <w:szCs w:val="16"/>
          <w:lang w:val="en-US" w:eastAsia="zh-CN"/>
        </w:rPr>
        <w:t>2014</w:t>
      </w:r>
      <w:r w:rsidR="008429B9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, </w:t>
      </w:r>
      <w:r w:rsidR="00D634C7" w:rsidRPr="00D634C7">
        <w:rPr>
          <w:rFonts w:ascii="Arial" w:hAnsi="Arial" w:cs="Arial"/>
          <w:noProof w:val="0"/>
          <w:sz w:val="16"/>
          <w:szCs w:val="16"/>
          <w:lang w:val="en-US" w:eastAsia="zh-CN"/>
        </w:rPr>
        <w:t>4</w:t>
      </w:r>
      <w:r w:rsidR="00D634C7">
        <w:rPr>
          <w:rFonts w:ascii="Arial" w:hAnsi="Arial" w:cs="Arial"/>
          <w:noProof w:val="0"/>
          <w:sz w:val="16"/>
          <w:szCs w:val="16"/>
          <w:lang w:val="en-US" w:eastAsia="zh-CN"/>
        </w:rPr>
        <w:t xml:space="preserve">: </w:t>
      </w:r>
      <w:r w:rsidR="00D634C7" w:rsidRPr="00D634C7">
        <w:rPr>
          <w:rFonts w:ascii="Arial" w:hAnsi="Arial" w:cs="Arial"/>
          <w:noProof w:val="0"/>
          <w:sz w:val="16"/>
          <w:szCs w:val="16"/>
          <w:lang w:val="en-US" w:eastAsia="zh-CN"/>
        </w:rPr>
        <w:t>4725</w:t>
      </w:r>
      <w:r w:rsidR="00D634C7">
        <w:rPr>
          <w:rFonts w:ascii="Arial" w:hAnsi="Arial" w:cs="Arial"/>
          <w:noProof w:val="0"/>
          <w:sz w:val="16"/>
          <w:szCs w:val="16"/>
          <w:lang w:val="en-US" w:eastAsia="zh-CN"/>
        </w:rPr>
        <w:t>.</w:t>
      </w:r>
      <w:r w:rsidR="00EE0FC5" w:rsidRPr="00584F04">
        <w:rPr>
          <w:rFonts w:ascii="Arial" w:hAnsi="Arial" w:cs="Arial"/>
          <w:noProof w:val="0"/>
          <w:sz w:val="20"/>
          <w:szCs w:val="20"/>
          <w:lang w:val="en-US"/>
        </w:rPr>
        <w:fldChar w:fldCharType="begin"/>
      </w:r>
      <w:r w:rsidR="00EE0FC5" w:rsidRPr="00584F04">
        <w:rPr>
          <w:rFonts w:ascii="Arial" w:hAnsi="Arial" w:cs="Arial"/>
          <w:noProof w:val="0"/>
          <w:sz w:val="20"/>
          <w:szCs w:val="20"/>
          <w:lang w:val="en-US"/>
        </w:rPr>
        <w:instrText xml:space="preserve"> ADDIN EN.REFLIST </w:instrText>
      </w:r>
      <w:r w:rsidR="00EE0FC5" w:rsidRPr="00584F04">
        <w:rPr>
          <w:rFonts w:ascii="Arial" w:hAnsi="Arial" w:cs="Arial"/>
          <w:noProof w:val="0"/>
          <w:sz w:val="20"/>
          <w:szCs w:val="20"/>
          <w:lang w:val="en-US"/>
        </w:rPr>
        <w:fldChar w:fldCharType="end"/>
      </w:r>
    </w:p>
    <w:sectPr w:rsidR="00C54F4B" w:rsidRPr="00584F04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16" w:rsidRDefault="00F31A16" w:rsidP="00AC6FAF">
      <w:r>
        <w:separator/>
      </w:r>
    </w:p>
  </w:endnote>
  <w:endnote w:type="continuationSeparator" w:id="0">
    <w:p w:rsidR="00F31A16" w:rsidRDefault="00F31A16" w:rsidP="00AC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16" w:rsidRDefault="00F31A16" w:rsidP="00AC6FAF">
      <w:r>
        <w:separator/>
      </w:r>
    </w:p>
  </w:footnote>
  <w:footnote w:type="continuationSeparator" w:id="0">
    <w:p w:rsidR="00F31A16" w:rsidRDefault="00F31A16" w:rsidP="00AC6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wpazwratptv1ed5xavsaxnfv9df9t0vwpr&quot;&gt;参考文献&lt;record-ids&gt;&lt;item&gt;133&lt;/item&gt;&lt;/record-ids&gt;&lt;/item&gt;&lt;/Libraries&gt;"/>
  </w:docVars>
  <w:rsids>
    <w:rsidRoot w:val="004F3F40"/>
    <w:rsid w:val="000129F7"/>
    <w:rsid w:val="00026166"/>
    <w:rsid w:val="00026DBE"/>
    <w:rsid w:val="000529EA"/>
    <w:rsid w:val="000539BC"/>
    <w:rsid w:val="000A643C"/>
    <w:rsid w:val="000F7DDD"/>
    <w:rsid w:val="00113389"/>
    <w:rsid w:val="001138AA"/>
    <w:rsid w:val="00121497"/>
    <w:rsid w:val="00121C38"/>
    <w:rsid w:val="001A5B84"/>
    <w:rsid w:val="001A6F72"/>
    <w:rsid w:val="001C7905"/>
    <w:rsid w:val="001E1B34"/>
    <w:rsid w:val="001E4A0B"/>
    <w:rsid w:val="001F4812"/>
    <w:rsid w:val="00210A1B"/>
    <w:rsid w:val="00241318"/>
    <w:rsid w:val="00260CB6"/>
    <w:rsid w:val="00267A8D"/>
    <w:rsid w:val="00270FDC"/>
    <w:rsid w:val="00286257"/>
    <w:rsid w:val="002A5913"/>
    <w:rsid w:val="002B3A3E"/>
    <w:rsid w:val="002C59D2"/>
    <w:rsid w:val="003220A2"/>
    <w:rsid w:val="003650B4"/>
    <w:rsid w:val="00371BC8"/>
    <w:rsid w:val="00371EBD"/>
    <w:rsid w:val="003C1E0F"/>
    <w:rsid w:val="003D7B85"/>
    <w:rsid w:val="00440609"/>
    <w:rsid w:val="00447817"/>
    <w:rsid w:val="00455675"/>
    <w:rsid w:val="00455DBB"/>
    <w:rsid w:val="00484D70"/>
    <w:rsid w:val="004A7AE5"/>
    <w:rsid w:val="004B2CE5"/>
    <w:rsid w:val="004D2E1F"/>
    <w:rsid w:val="004F3F40"/>
    <w:rsid w:val="00511E85"/>
    <w:rsid w:val="0052340A"/>
    <w:rsid w:val="00536439"/>
    <w:rsid w:val="00566228"/>
    <w:rsid w:val="00567F45"/>
    <w:rsid w:val="00575E90"/>
    <w:rsid w:val="00584F04"/>
    <w:rsid w:val="005A1517"/>
    <w:rsid w:val="005C02AF"/>
    <w:rsid w:val="005D4ED9"/>
    <w:rsid w:val="005E0599"/>
    <w:rsid w:val="005F03A3"/>
    <w:rsid w:val="005F1472"/>
    <w:rsid w:val="005F2AC8"/>
    <w:rsid w:val="005F5D20"/>
    <w:rsid w:val="00613491"/>
    <w:rsid w:val="00615DCF"/>
    <w:rsid w:val="00633AF5"/>
    <w:rsid w:val="006704F7"/>
    <w:rsid w:val="006828D3"/>
    <w:rsid w:val="00686964"/>
    <w:rsid w:val="00693A24"/>
    <w:rsid w:val="006B726E"/>
    <w:rsid w:val="006C09B1"/>
    <w:rsid w:val="006C1433"/>
    <w:rsid w:val="006D4E29"/>
    <w:rsid w:val="00702CB2"/>
    <w:rsid w:val="00716512"/>
    <w:rsid w:val="00723E08"/>
    <w:rsid w:val="00746ECA"/>
    <w:rsid w:val="007672E9"/>
    <w:rsid w:val="007B3517"/>
    <w:rsid w:val="007C1725"/>
    <w:rsid w:val="007F02D8"/>
    <w:rsid w:val="008275F7"/>
    <w:rsid w:val="008429B9"/>
    <w:rsid w:val="00857824"/>
    <w:rsid w:val="00863A7A"/>
    <w:rsid w:val="008974CD"/>
    <w:rsid w:val="008A1061"/>
    <w:rsid w:val="008C47B6"/>
    <w:rsid w:val="008E1772"/>
    <w:rsid w:val="008E1BB9"/>
    <w:rsid w:val="008E5312"/>
    <w:rsid w:val="009062C8"/>
    <w:rsid w:val="009647BC"/>
    <w:rsid w:val="00966A96"/>
    <w:rsid w:val="009823FD"/>
    <w:rsid w:val="00995AD6"/>
    <w:rsid w:val="009A4EDC"/>
    <w:rsid w:val="009B473C"/>
    <w:rsid w:val="009C1355"/>
    <w:rsid w:val="009D4982"/>
    <w:rsid w:val="00A1565E"/>
    <w:rsid w:val="00A2662F"/>
    <w:rsid w:val="00A34C75"/>
    <w:rsid w:val="00A377E4"/>
    <w:rsid w:val="00A4450B"/>
    <w:rsid w:val="00AA78DE"/>
    <w:rsid w:val="00AC6FAF"/>
    <w:rsid w:val="00AE08BA"/>
    <w:rsid w:val="00AF2082"/>
    <w:rsid w:val="00B10E8D"/>
    <w:rsid w:val="00B11C66"/>
    <w:rsid w:val="00B339EF"/>
    <w:rsid w:val="00B43D28"/>
    <w:rsid w:val="00B62434"/>
    <w:rsid w:val="00B6598C"/>
    <w:rsid w:val="00BA0A72"/>
    <w:rsid w:val="00BA7BD9"/>
    <w:rsid w:val="00BB084F"/>
    <w:rsid w:val="00BB51C3"/>
    <w:rsid w:val="00C015D6"/>
    <w:rsid w:val="00C22408"/>
    <w:rsid w:val="00C22D80"/>
    <w:rsid w:val="00C54F4B"/>
    <w:rsid w:val="00C57D27"/>
    <w:rsid w:val="00C63E25"/>
    <w:rsid w:val="00C852D9"/>
    <w:rsid w:val="00CB74EE"/>
    <w:rsid w:val="00CD7F08"/>
    <w:rsid w:val="00D142CD"/>
    <w:rsid w:val="00D2223F"/>
    <w:rsid w:val="00D634C7"/>
    <w:rsid w:val="00D72B4C"/>
    <w:rsid w:val="00DF6705"/>
    <w:rsid w:val="00E02220"/>
    <w:rsid w:val="00E05237"/>
    <w:rsid w:val="00E223CA"/>
    <w:rsid w:val="00E72376"/>
    <w:rsid w:val="00E8061D"/>
    <w:rsid w:val="00E96E58"/>
    <w:rsid w:val="00EB6550"/>
    <w:rsid w:val="00ED7F3B"/>
    <w:rsid w:val="00EE0FC5"/>
    <w:rsid w:val="00EE1568"/>
    <w:rsid w:val="00F057F2"/>
    <w:rsid w:val="00F1196D"/>
    <w:rsid w:val="00F13678"/>
    <w:rsid w:val="00F17AED"/>
    <w:rsid w:val="00F31A16"/>
    <w:rsid w:val="00F41567"/>
    <w:rsid w:val="00F44D51"/>
    <w:rsid w:val="00F81783"/>
    <w:rsid w:val="00F8429A"/>
    <w:rsid w:val="00FB34BD"/>
    <w:rsid w:val="00FC27FD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A164E9-DD76-4F08-8866-D88C18D1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C75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693A2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93A24"/>
    <w:rPr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693A24"/>
    <w:pPr>
      <w:jc w:val="both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693A24"/>
    <w:rPr>
      <w:noProof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E531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531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C6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C6FA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C6F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C6F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79B3A-6BF5-4ED0-8D3B-19A2A8A1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/>
  <LinksUpToDate>false</LinksUpToDate>
  <CharactersWithSpaces>4151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XYZ</cp:lastModifiedBy>
  <cp:revision>69</cp:revision>
  <cp:lastPrinted>2015-02-12T01:21:00Z</cp:lastPrinted>
  <dcterms:created xsi:type="dcterms:W3CDTF">2015-01-21T13:32:00Z</dcterms:created>
  <dcterms:modified xsi:type="dcterms:W3CDTF">2015-02-12T07:22:00Z</dcterms:modified>
</cp:coreProperties>
</file>